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20A9B" w14:textId="6D0B70D6" w:rsidR="006E08B0" w:rsidRPr="00AB7426" w:rsidRDefault="006E08B0" w:rsidP="00290247">
      <w:pPr>
        <w:rPr>
          <w:rFonts w:asciiTheme="minorHAnsi" w:hAnsiTheme="minorHAnsi" w:cstheme="minorHAnsi"/>
          <w:b/>
          <w:bCs/>
          <w:color w:val="000000" w:themeColor="text1"/>
          <w:sz w:val="28"/>
          <w:szCs w:val="28"/>
        </w:rPr>
      </w:pPr>
      <w:r w:rsidRPr="00AB7426">
        <w:rPr>
          <w:rFonts w:asciiTheme="minorHAnsi" w:hAnsiTheme="minorHAnsi" w:cstheme="minorHAnsi"/>
          <w:b/>
          <w:bCs/>
          <w:color w:val="000000" w:themeColor="text1"/>
          <w:sz w:val="28"/>
          <w:szCs w:val="28"/>
        </w:rPr>
        <w:t>Neurotrauma Literature Review</w:t>
      </w:r>
    </w:p>
    <w:p w14:paraId="4A84D574" w14:textId="77777777" w:rsidR="006E08B0" w:rsidRPr="00AB7426" w:rsidRDefault="006E08B0" w:rsidP="00290247">
      <w:pPr>
        <w:rPr>
          <w:rFonts w:asciiTheme="minorHAnsi" w:hAnsiTheme="minorHAnsi" w:cstheme="minorHAnsi"/>
          <w:b/>
          <w:bCs/>
          <w:color w:val="000000" w:themeColor="text1"/>
          <w:sz w:val="22"/>
          <w:szCs w:val="22"/>
          <w:u w:val="single"/>
        </w:rPr>
      </w:pPr>
    </w:p>
    <w:p w14:paraId="7F022340" w14:textId="64FD8DFE" w:rsidR="00C13902" w:rsidRPr="00AB7426" w:rsidRDefault="00C13902" w:rsidP="00290247">
      <w:pPr>
        <w:rPr>
          <w:rFonts w:asciiTheme="minorHAnsi" w:hAnsiTheme="minorHAnsi" w:cstheme="minorHAnsi"/>
          <w:b/>
          <w:bCs/>
          <w:color w:val="FF0000"/>
          <w:u w:val="single"/>
        </w:rPr>
      </w:pPr>
      <w:r w:rsidRPr="00AB7426">
        <w:rPr>
          <w:rFonts w:asciiTheme="minorHAnsi" w:hAnsiTheme="minorHAnsi" w:cstheme="minorHAnsi"/>
          <w:b/>
          <w:bCs/>
          <w:color w:val="FF0000"/>
          <w:u w:val="single"/>
        </w:rPr>
        <w:t>Original Articles</w:t>
      </w:r>
    </w:p>
    <w:p w14:paraId="19B24F19" w14:textId="5F4A4164" w:rsidR="00DB59F3" w:rsidRPr="00AB7426" w:rsidRDefault="00024913" w:rsidP="00024913">
      <w:pPr>
        <w:shd w:val="clear" w:color="auto" w:fill="FFFFFF"/>
        <w:spacing w:line="300" w:lineRule="atLeast"/>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b/>
          <w:bCs/>
          <w:color w:val="000000" w:themeColor="text1"/>
          <w:kern w:val="36"/>
          <w:sz w:val="22"/>
          <w:szCs w:val="22"/>
        </w:rPr>
        <w:t xml:space="preserve">01. </w:t>
      </w:r>
      <w:r w:rsidR="00DB59F3" w:rsidRPr="00AB7426">
        <w:rPr>
          <w:rFonts w:asciiTheme="minorHAnsi" w:hAnsiTheme="minorHAnsi" w:cstheme="minorHAnsi"/>
          <w:b/>
          <w:bCs/>
          <w:color w:val="000000" w:themeColor="text1"/>
          <w:kern w:val="36"/>
          <w:sz w:val="22"/>
          <w:szCs w:val="22"/>
        </w:rPr>
        <w:t>Past, Present, and Future of Traumatic Brain Injury Research.</w:t>
      </w:r>
    </w:p>
    <w:p w14:paraId="54942AB7" w14:textId="3EF4B063" w:rsidR="00120D0C" w:rsidRPr="00AB7426" w:rsidRDefault="00DB59F3" w:rsidP="006E08B0">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Hawryluk GW, Bullock MR.</w:t>
      </w:r>
      <w:r w:rsidR="006E08B0" w:rsidRPr="00AB7426">
        <w:rPr>
          <w:rFonts w:asciiTheme="minorHAnsi" w:hAnsiTheme="minorHAnsi" w:cstheme="minorHAnsi"/>
          <w:color w:val="000000" w:themeColor="text1"/>
          <w:sz w:val="22"/>
          <w:szCs w:val="22"/>
        </w:rPr>
        <w:t xml:space="preserve"> </w:t>
      </w:r>
      <w:proofErr w:type="spellStart"/>
      <w:r w:rsidR="00120D0C" w:rsidRPr="00AB7426">
        <w:rPr>
          <w:rFonts w:asciiTheme="minorHAnsi" w:hAnsiTheme="minorHAnsi" w:cstheme="minorHAnsi"/>
          <w:color w:val="000000" w:themeColor="text1"/>
          <w:sz w:val="22"/>
          <w:szCs w:val="22"/>
        </w:rPr>
        <w:t>Neurosurg</w:t>
      </w:r>
      <w:proofErr w:type="spellEnd"/>
      <w:r w:rsidR="00120D0C" w:rsidRPr="00AB7426">
        <w:rPr>
          <w:rFonts w:asciiTheme="minorHAnsi" w:hAnsiTheme="minorHAnsi" w:cstheme="minorHAnsi"/>
          <w:color w:val="000000" w:themeColor="text1"/>
          <w:sz w:val="22"/>
          <w:szCs w:val="22"/>
        </w:rPr>
        <w:t xml:space="preserve"> Clin N Am. 2016 Oct;27(4):375-96. </w:t>
      </w:r>
      <w:proofErr w:type="spellStart"/>
      <w:r w:rsidR="00120D0C" w:rsidRPr="00AB7426">
        <w:rPr>
          <w:rFonts w:asciiTheme="minorHAnsi" w:hAnsiTheme="minorHAnsi" w:cstheme="minorHAnsi"/>
          <w:color w:val="000000" w:themeColor="text1"/>
          <w:sz w:val="22"/>
          <w:szCs w:val="22"/>
        </w:rPr>
        <w:t>doi</w:t>
      </w:r>
      <w:proofErr w:type="spellEnd"/>
      <w:r w:rsidR="00120D0C" w:rsidRPr="00AB7426">
        <w:rPr>
          <w:rFonts w:asciiTheme="minorHAnsi" w:hAnsiTheme="minorHAnsi" w:cstheme="minorHAnsi"/>
          <w:color w:val="000000" w:themeColor="text1"/>
          <w:sz w:val="22"/>
          <w:szCs w:val="22"/>
        </w:rPr>
        <w:t xml:space="preserve">: 10.1016/j.nec.2016.05.002. </w:t>
      </w:r>
      <w:proofErr w:type="spellStart"/>
      <w:r w:rsidR="00120D0C" w:rsidRPr="00AB7426">
        <w:rPr>
          <w:rFonts w:asciiTheme="minorHAnsi" w:hAnsiTheme="minorHAnsi" w:cstheme="minorHAnsi"/>
          <w:color w:val="000000" w:themeColor="text1"/>
          <w:sz w:val="22"/>
          <w:szCs w:val="22"/>
        </w:rPr>
        <w:t>Epub</w:t>
      </w:r>
      <w:proofErr w:type="spellEnd"/>
      <w:r w:rsidR="00120D0C" w:rsidRPr="00AB7426">
        <w:rPr>
          <w:rFonts w:asciiTheme="minorHAnsi" w:hAnsiTheme="minorHAnsi" w:cstheme="minorHAnsi"/>
          <w:color w:val="000000" w:themeColor="text1"/>
          <w:sz w:val="22"/>
          <w:szCs w:val="22"/>
        </w:rPr>
        <w:t xml:space="preserve"> 2016 Aug 9.</w:t>
      </w:r>
    </w:p>
    <w:p w14:paraId="4C1F9C22" w14:textId="121FF77A" w:rsidR="00C56076" w:rsidRPr="00AB7426" w:rsidRDefault="00C56076" w:rsidP="006E08B0">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5" w:history="1">
        <w:r w:rsidRPr="00AB7426">
          <w:rPr>
            <w:rStyle w:val="Hyperlink"/>
            <w:rFonts w:asciiTheme="minorHAnsi" w:hAnsiTheme="minorHAnsi" w:cstheme="minorHAnsi"/>
            <w:color w:val="000000" w:themeColor="text1"/>
            <w:sz w:val="22"/>
            <w:szCs w:val="22"/>
          </w:rPr>
          <w:t>Read PDF HERE</w:t>
        </w:r>
      </w:hyperlink>
    </w:p>
    <w:p w14:paraId="5B6EBAC3" w14:textId="250AAC0B" w:rsidR="00120D0C" w:rsidRPr="00AB7426" w:rsidRDefault="00C56076" w:rsidP="00887B54">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6" w:history="1">
        <w:r w:rsidRPr="00AB7426">
          <w:rPr>
            <w:rStyle w:val="Hyperlink"/>
            <w:rFonts w:asciiTheme="minorHAnsi" w:hAnsiTheme="minorHAnsi" w:cstheme="minorHAnsi"/>
            <w:color w:val="000000" w:themeColor="text1"/>
            <w:sz w:val="22"/>
            <w:szCs w:val="22"/>
          </w:rPr>
          <w:t>https://www.ncbi.nlm.nih.gov/pubmed/27637391</w:t>
        </w:r>
      </w:hyperlink>
    </w:p>
    <w:p w14:paraId="432303AB" w14:textId="09435E33" w:rsidR="00DB59F3" w:rsidRPr="00AB7426" w:rsidRDefault="00DB59F3"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Traumatic brain injury (TBI) is the greatest cause of death and severe disability in young adults; its incidence is increasing in the elderly and in the developing world. Outcome from severe TBI has improved dramatically as a result of advancements in </w:t>
      </w:r>
      <w:r w:rsidRPr="00AB7426">
        <w:rPr>
          <w:rStyle w:val="highlight"/>
          <w:rFonts w:asciiTheme="minorHAnsi" w:hAnsiTheme="minorHAnsi" w:cstheme="minorHAnsi"/>
          <w:color w:val="000000" w:themeColor="text1"/>
          <w:sz w:val="22"/>
          <w:szCs w:val="22"/>
        </w:rPr>
        <w:t>trauma</w:t>
      </w:r>
      <w:r w:rsidRPr="00AB7426">
        <w:rPr>
          <w:rFonts w:asciiTheme="minorHAnsi" w:hAnsiTheme="minorHAnsi" w:cstheme="minorHAnsi"/>
          <w:color w:val="000000" w:themeColor="text1"/>
          <w:sz w:val="22"/>
          <w:szCs w:val="22"/>
        </w:rPr>
        <w:t> systems and supportive critical care, however we remain without a therapeutic</w:t>
      </w:r>
      <w:r w:rsidR="00024913" w:rsidRPr="00AB7426">
        <w:rPr>
          <w:rFonts w:asciiTheme="minorHAnsi" w:hAnsiTheme="minorHAnsi" w:cstheme="minorHAnsi"/>
          <w:color w:val="000000" w:themeColor="text1"/>
          <w:sz w:val="22"/>
          <w:szCs w:val="22"/>
        </w:rPr>
        <w:t>,</w:t>
      </w:r>
      <w:r w:rsidRPr="00AB7426">
        <w:rPr>
          <w:rFonts w:asciiTheme="minorHAnsi" w:hAnsiTheme="minorHAnsi" w:cstheme="minorHAnsi"/>
          <w:color w:val="000000" w:themeColor="text1"/>
          <w:sz w:val="22"/>
          <w:szCs w:val="22"/>
        </w:rPr>
        <w:t xml:space="preserve"> which acts directly to attenuate brain injury. Recognition of secondary injury and its molecular mediators has raised hopes for such targeted treatments. Unfortunately, over 30 late-phase clinical trials investigating promising agents have failed to translate a therapeutic for clinical use. Numerous explanations for this failure have been postulated and are reviewed here. With this historical context we </w:t>
      </w:r>
      <w:r w:rsidRPr="00AB7426">
        <w:rPr>
          <w:rStyle w:val="highlight"/>
          <w:rFonts w:asciiTheme="minorHAnsi" w:hAnsiTheme="minorHAnsi" w:cstheme="minorHAnsi"/>
          <w:color w:val="000000" w:themeColor="text1"/>
          <w:sz w:val="22"/>
          <w:szCs w:val="22"/>
        </w:rPr>
        <w:t>review</w:t>
      </w:r>
      <w:r w:rsidRPr="00AB7426">
        <w:rPr>
          <w:rFonts w:asciiTheme="minorHAnsi" w:hAnsiTheme="minorHAnsi" w:cstheme="minorHAnsi"/>
          <w:color w:val="000000" w:themeColor="text1"/>
          <w:sz w:val="22"/>
          <w:szCs w:val="22"/>
        </w:rPr>
        <w:t> ongoing research and anticipated future trends which are armed with lessons from past trials, new scientific advances, as well as improved research infrastructure and funding. There is great hope that these new efforts will finally lead to an effective therapeutic for TBI as well as better clinical management strategies.</w:t>
      </w:r>
    </w:p>
    <w:p w14:paraId="2A42CC3D" w14:textId="3E41CD1D" w:rsidR="00DB59F3" w:rsidRPr="00AB7426" w:rsidRDefault="00DB59F3" w:rsidP="00290247">
      <w:pPr>
        <w:rPr>
          <w:rFonts w:asciiTheme="minorHAnsi" w:hAnsiTheme="minorHAnsi" w:cstheme="minorHAnsi"/>
          <w:b/>
          <w:bCs/>
          <w:color w:val="000000" w:themeColor="text1"/>
          <w:sz w:val="22"/>
          <w:szCs w:val="22"/>
        </w:rPr>
      </w:pPr>
    </w:p>
    <w:p w14:paraId="39E0D412" w14:textId="2F8A5011" w:rsidR="00DB59F3" w:rsidRPr="00AB7426" w:rsidRDefault="00024913" w:rsidP="00290247">
      <w:pPr>
        <w:shd w:val="clear" w:color="auto" w:fill="FFFFFF"/>
        <w:spacing w:line="300" w:lineRule="atLeast"/>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b/>
          <w:bCs/>
          <w:color w:val="000000" w:themeColor="text1"/>
          <w:kern w:val="36"/>
          <w:sz w:val="22"/>
          <w:szCs w:val="22"/>
        </w:rPr>
        <w:t>02. S</w:t>
      </w:r>
      <w:r w:rsidR="00DB59F3" w:rsidRPr="00AB7426">
        <w:rPr>
          <w:rFonts w:asciiTheme="minorHAnsi" w:hAnsiTheme="minorHAnsi" w:cstheme="minorHAnsi"/>
          <w:b/>
          <w:bCs/>
          <w:color w:val="000000" w:themeColor="text1"/>
          <w:kern w:val="36"/>
          <w:sz w:val="22"/>
          <w:szCs w:val="22"/>
        </w:rPr>
        <w:t>ynthesis of Findings, Current Investigations, and Future Directions: Operation Brain Trauma Therapy.</w:t>
      </w:r>
    </w:p>
    <w:p w14:paraId="63555A66" w14:textId="099CEA2F" w:rsidR="00120D0C" w:rsidRPr="00AB7426" w:rsidRDefault="00DB59F3" w:rsidP="00C56076">
      <w:pPr>
        <w:shd w:val="clear" w:color="auto" w:fill="FFFFFF"/>
        <w:jc w:val="both"/>
        <w:rPr>
          <w:rFonts w:asciiTheme="minorHAnsi" w:hAnsiTheme="minorHAnsi" w:cstheme="minorHAnsi"/>
          <w:color w:val="000000" w:themeColor="text1"/>
          <w:sz w:val="22"/>
          <w:szCs w:val="22"/>
        </w:rPr>
      </w:pPr>
      <w:proofErr w:type="spellStart"/>
      <w:r w:rsidRPr="00AB7426">
        <w:rPr>
          <w:rFonts w:asciiTheme="minorHAnsi" w:hAnsiTheme="minorHAnsi" w:cstheme="minorHAnsi"/>
          <w:color w:val="000000" w:themeColor="text1"/>
          <w:sz w:val="22"/>
          <w:szCs w:val="22"/>
        </w:rPr>
        <w:t>Kochanek</w:t>
      </w:r>
      <w:proofErr w:type="spellEnd"/>
      <w:r w:rsidRPr="00AB7426">
        <w:rPr>
          <w:rFonts w:asciiTheme="minorHAnsi" w:hAnsiTheme="minorHAnsi" w:cstheme="minorHAnsi"/>
          <w:color w:val="000000" w:themeColor="text1"/>
          <w:sz w:val="22"/>
          <w:szCs w:val="22"/>
        </w:rPr>
        <w:t xml:space="preserve"> PM, </w:t>
      </w:r>
      <w:r w:rsidR="00C56076" w:rsidRPr="00AB7426">
        <w:rPr>
          <w:rFonts w:asciiTheme="minorHAnsi" w:hAnsiTheme="minorHAnsi" w:cstheme="minorHAnsi"/>
          <w:color w:val="000000" w:themeColor="text1"/>
          <w:sz w:val="22"/>
          <w:szCs w:val="22"/>
        </w:rPr>
        <w:t xml:space="preserve">et al. </w:t>
      </w:r>
      <w:r w:rsidR="00120D0C" w:rsidRPr="00AB7426">
        <w:rPr>
          <w:rFonts w:asciiTheme="minorHAnsi" w:hAnsiTheme="minorHAnsi" w:cstheme="minorHAnsi"/>
          <w:color w:val="000000" w:themeColor="text1"/>
          <w:sz w:val="22"/>
          <w:szCs w:val="22"/>
          <w:u w:val="single"/>
        </w:rPr>
        <w:t>J Neurotrauma.</w:t>
      </w:r>
      <w:r w:rsidR="00120D0C" w:rsidRPr="00AB7426">
        <w:rPr>
          <w:rFonts w:asciiTheme="minorHAnsi" w:hAnsiTheme="minorHAnsi" w:cstheme="minorHAnsi"/>
          <w:color w:val="000000" w:themeColor="text1"/>
          <w:sz w:val="22"/>
          <w:szCs w:val="22"/>
        </w:rPr>
        <w:t xml:space="preserve"> 2016 Mar 15;33(6):606-14. </w:t>
      </w:r>
      <w:proofErr w:type="spellStart"/>
      <w:r w:rsidR="00120D0C" w:rsidRPr="00AB7426">
        <w:rPr>
          <w:rFonts w:asciiTheme="minorHAnsi" w:hAnsiTheme="minorHAnsi" w:cstheme="minorHAnsi"/>
          <w:color w:val="000000" w:themeColor="text1"/>
          <w:sz w:val="22"/>
          <w:szCs w:val="22"/>
        </w:rPr>
        <w:t>doi</w:t>
      </w:r>
      <w:proofErr w:type="spellEnd"/>
      <w:r w:rsidR="00120D0C" w:rsidRPr="00AB7426">
        <w:rPr>
          <w:rFonts w:asciiTheme="minorHAnsi" w:hAnsiTheme="minorHAnsi" w:cstheme="minorHAnsi"/>
          <w:color w:val="000000" w:themeColor="text1"/>
          <w:sz w:val="22"/>
          <w:szCs w:val="22"/>
        </w:rPr>
        <w:t>: 10.1089/neu.2015.4133.</w:t>
      </w:r>
    </w:p>
    <w:p w14:paraId="7A37E8AA" w14:textId="0970973C" w:rsidR="00887B54" w:rsidRPr="00AB7426" w:rsidRDefault="00887B54" w:rsidP="00290247">
      <w:pPr>
        <w:shd w:val="clear" w:color="auto" w:fill="FFFFFF"/>
        <w:spacing w:line="348" w:lineRule="atLeast"/>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7" w:history="1">
        <w:r w:rsidR="00D811E7" w:rsidRPr="00AB7426">
          <w:rPr>
            <w:rStyle w:val="Hyperlink"/>
            <w:rFonts w:asciiTheme="minorHAnsi" w:hAnsiTheme="minorHAnsi" w:cstheme="minorHAnsi"/>
            <w:color w:val="000000" w:themeColor="text1"/>
            <w:sz w:val="22"/>
            <w:szCs w:val="22"/>
          </w:rPr>
          <w:t>Read PDF Here</w:t>
        </w:r>
      </w:hyperlink>
    </w:p>
    <w:p w14:paraId="7E88527E" w14:textId="63D0CF16" w:rsidR="00120D0C" w:rsidRPr="00AB7426" w:rsidRDefault="00887B54" w:rsidP="00C56076">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8" w:history="1">
        <w:r w:rsidRPr="00AB7426">
          <w:rPr>
            <w:rStyle w:val="Hyperlink"/>
            <w:rFonts w:asciiTheme="minorHAnsi" w:hAnsiTheme="minorHAnsi" w:cstheme="minorHAnsi"/>
            <w:color w:val="000000" w:themeColor="text1"/>
            <w:sz w:val="22"/>
            <w:szCs w:val="22"/>
          </w:rPr>
          <w:t>https://www.ncbi.nlm.nih.gov/pubmed/26671284</w:t>
        </w:r>
      </w:hyperlink>
    </w:p>
    <w:p w14:paraId="5C7750CF" w14:textId="77777777" w:rsidR="00DB59F3" w:rsidRPr="00AB7426" w:rsidRDefault="00DB59F3"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Operation Brain </w:t>
      </w:r>
      <w:r w:rsidRPr="00AB7426">
        <w:rPr>
          <w:rStyle w:val="highlight"/>
          <w:rFonts w:asciiTheme="minorHAnsi" w:hAnsiTheme="minorHAnsi" w:cstheme="minorHAnsi"/>
          <w:color w:val="000000" w:themeColor="text1"/>
          <w:sz w:val="22"/>
          <w:szCs w:val="22"/>
        </w:rPr>
        <w:t>Trauma</w:t>
      </w:r>
      <w:r w:rsidRPr="00AB7426">
        <w:rPr>
          <w:rFonts w:asciiTheme="minorHAnsi" w:hAnsiTheme="minorHAnsi" w:cstheme="minorHAnsi"/>
          <w:color w:val="000000" w:themeColor="text1"/>
          <w:sz w:val="22"/>
          <w:szCs w:val="22"/>
        </w:rPr>
        <w:t xml:space="preserve"> Therapy (OBTT) is a fully operational, rigorous, and productive multicenter, pre-clinical drug and circulating biomarker screening consortium for the field of traumatic brain injury (TBI). In this article, we synthesize the findings from the first five therapies tested by OBTT and discuss both the current work that is ongoing and potential future directions. Based on the results generated from the first five therapies tested within the exacting approach used by OBTT, four (nicotinamide, erythropoietin, cyclosporine A, and simvastatin) performed below or well below what was expected based on the published literature. OBTT has identified, however, the early post-TBI administration of levetiracetam as a promising agent and has advanced it to a </w:t>
      </w:r>
      <w:proofErr w:type="spellStart"/>
      <w:r w:rsidRPr="00AB7426">
        <w:rPr>
          <w:rFonts w:asciiTheme="minorHAnsi" w:hAnsiTheme="minorHAnsi" w:cstheme="minorHAnsi"/>
          <w:color w:val="000000" w:themeColor="text1"/>
          <w:sz w:val="22"/>
          <w:szCs w:val="22"/>
        </w:rPr>
        <w:t>gyrencephalic</w:t>
      </w:r>
      <w:proofErr w:type="spellEnd"/>
      <w:r w:rsidRPr="00AB7426">
        <w:rPr>
          <w:rFonts w:asciiTheme="minorHAnsi" w:hAnsiTheme="minorHAnsi" w:cstheme="minorHAnsi"/>
          <w:color w:val="000000" w:themeColor="text1"/>
          <w:sz w:val="22"/>
          <w:szCs w:val="22"/>
        </w:rPr>
        <w:t xml:space="preserve"> large animal model--fluid percussion injury in micropigs. The sixth and seventh therapies have just completed testing (</w:t>
      </w:r>
      <w:proofErr w:type="spellStart"/>
      <w:r w:rsidRPr="00AB7426">
        <w:rPr>
          <w:rFonts w:asciiTheme="minorHAnsi" w:hAnsiTheme="minorHAnsi" w:cstheme="minorHAnsi"/>
          <w:color w:val="000000" w:themeColor="text1"/>
          <w:sz w:val="22"/>
          <w:szCs w:val="22"/>
        </w:rPr>
        <w:t>glibenclamide</w:t>
      </w:r>
      <w:proofErr w:type="spellEnd"/>
      <w:r w:rsidRPr="00AB7426">
        <w:rPr>
          <w:rFonts w:asciiTheme="minorHAnsi" w:hAnsiTheme="minorHAnsi" w:cstheme="minorHAnsi"/>
          <w:color w:val="000000" w:themeColor="text1"/>
          <w:sz w:val="22"/>
          <w:szCs w:val="22"/>
        </w:rPr>
        <w:t xml:space="preserve"> and </w:t>
      </w:r>
      <w:proofErr w:type="spellStart"/>
      <w:r w:rsidRPr="00AB7426">
        <w:rPr>
          <w:rFonts w:asciiTheme="minorHAnsi" w:hAnsiTheme="minorHAnsi" w:cstheme="minorHAnsi"/>
          <w:color w:val="000000" w:themeColor="text1"/>
          <w:sz w:val="22"/>
          <w:szCs w:val="22"/>
        </w:rPr>
        <w:t>Kollidon</w:t>
      </w:r>
      <w:proofErr w:type="spellEnd"/>
      <w:r w:rsidRPr="00AB7426">
        <w:rPr>
          <w:rFonts w:asciiTheme="minorHAnsi" w:hAnsiTheme="minorHAnsi" w:cstheme="minorHAnsi"/>
          <w:color w:val="000000" w:themeColor="text1"/>
          <w:sz w:val="22"/>
          <w:szCs w:val="22"/>
        </w:rPr>
        <w:t xml:space="preserve"> VA 64), and an eighth drug (AER 271) is in testing. Incorporation of circulating brain injury biomarker assessments into these pre-clinical studies suggests considerable potential for diagnostic and </w:t>
      </w:r>
      <w:proofErr w:type="spellStart"/>
      <w:r w:rsidRPr="00AB7426">
        <w:rPr>
          <w:rFonts w:asciiTheme="minorHAnsi" w:hAnsiTheme="minorHAnsi" w:cstheme="minorHAnsi"/>
          <w:color w:val="000000" w:themeColor="text1"/>
          <w:sz w:val="22"/>
          <w:szCs w:val="22"/>
        </w:rPr>
        <w:t>theranostic</w:t>
      </w:r>
      <w:proofErr w:type="spellEnd"/>
      <w:r w:rsidRPr="00AB7426">
        <w:rPr>
          <w:rFonts w:asciiTheme="minorHAnsi" w:hAnsiTheme="minorHAnsi" w:cstheme="minorHAnsi"/>
          <w:color w:val="000000" w:themeColor="text1"/>
          <w:sz w:val="22"/>
          <w:szCs w:val="22"/>
        </w:rPr>
        <w:t xml:space="preserve"> utility of glial fibrillary acidic protein in pre-clinical studies. Given the failures in clinical translation of therapies in TBI, rigorous multicenter, pre-clinical approaches to therapeutic screening such as OBTT may be important for the ultimate translation of therapies to the human condition.</w:t>
      </w:r>
    </w:p>
    <w:p w14:paraId="72C3172E" w14:textId="6864024B" w:rsidR="00DB59F3" w:rsidRPr="00AB7426" w:rsidRDefault="00DB59F3" w:rsidP="00290247">
      <w:pPr>
        <w:rPr>
          <w:rFonts w:asciiTheme="minorHAnsi" w:hAnsiTheme="minorHAnsi" w:cstheme="minorHAnsi"/>
          <w:b/>
          <w:bCs/>
          <w:color w:val="000000" w:themeColor="text1"/>
          <w:sz w:val="22"/>
          <w:szCs w:val="22"/>
        </w:rPr>
      </w:pPr>
    </w:p>
    <w:p w14:paraId="78032E83" w14:textId="73D3EF51" w:rsidR="00DB59F3" w:rsidRPr="00AB7426" w:rsidRDefault="00024913" w:rsidP="00290247">
      <w:pPr>
        <w:shd w:val="clear" w:color="auto" w:fill="FFFFFF"/>
        <w:spacing w:line="300" w:lineRule="atLeast"/>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b/>
          <w:bCs/>
          <w:color w:val="000000" w:themeColor="text1"/>
          <w:kern w:val="36"/>
          <w:sz w:val="22"/>
          <w:szCs w:val="22"/>
        </w:rPr>
        <w:t xml:space="preserve">03. </w:t>
      </w:r>
      <w:r w:rsidR="00DB59F3" w:rsidRPr="00AB7426">
        <w:rPr>
          <w:rFonts w:asciiTheme="minorHAnsi" w:hAnsiTheme="minorHAnsi" w:cstheme="minorHAnsi"/>
          <w:b/>
          <w:bCs/>
          <w:color w:val="000000" w:themeColor="text1"/>
          <w:kern w:val="36"/>
          <w:sz w:val="22"/>
          <w:szCs w:val="22"/>
        </w:rPr>
        <w:t>Global neurotrauma research challenges and opportunities.</w:t>
      </w:r>
    </w:p>
    <w:p w14:paraId="6EF8C508" w14:textId="660BF564" w:rsidR="00120D0C" w:rsidRPr="00AB7426" w:rsidRDefault="00DB59F3" w:rsidP="00C56076">
      <w:pPr>
        <w:shd w:val="clear" w:color="auto" w:fill="FFFFFF"/>
        <w:rPr>
          <w:rFonts w:asciiTheme="minorHAnsi" w:hAnsiTheme="minorHAnsi" w:cstheme="minorHAnsi"/>
          <w:color w:val="000000" w:themeColor="text1"/>
          <w:sz w:val="22"/>
          <w:szCs w:val="22"/>
        </w:rPr>
      </w:pPr>
      <w:proofErr w:type="spellStart"/>
      <w:r w:rsidRPr="00AB7426">
        <w:rPr>
          <w:rFonts w:asciiTheme="minorHAnsi" w:hAnsiTheme="minorHAnsi" w:cstheme="minorHAnsi"/>
          <w:color w:val="000000" w:themeColor="text1"/>
          <w:sz w:val="22"/>
          <w:szCs w:val="22"/>
        </w:rPr>
        <w:t>Rubiano</w:t>
      </w:r>
      <w:proofErr w:type="spellEnd"/>
      <w:r w:rsidRPr="00AB7426">
        <w:rPr>
          <w:rFonts w:asciiTheme="minorHAnsi" w:hAnsiTheme="minorHAnsi" w:cstheme="minorHAnsi"/>
          <w:color w:val="000000" w:themeColor="text1"/>
          <w:sz w:val="22"/>
          <w:szCs w:val="22"/>
        </w:rPr>
        <w:t xml:space="preserve"> AM, </w:t>
      </w:r>
      <w:r w:rsidR="00C56076" w:rsidRPr="00AB7426">
        <w:rPr>
          <w:rFonts w:asciiTheme="minorHAnsi" w:hAnsiTheme="minorHAnsi" w:cstheme="minorHAnsi"/>
          <w:color w:val="000000" w:themeColor="text1"/>
          <w:sz w:val="22"/>
          <w:szCs w:val="22"/>
        </w:rPr>
        <w:t xml:space="preserve">et al. </w:t>
      </w:r>
      <w:r w:rsidR="00120D0C" w:rsidRPr="00AB7426">
        <w:rPr>
          <w:rFonts w:asciiTheme="minorHAnsi" w:hAnsiTheme="minorHAnsi" w:cstheme="minorHAnsi"/>
          <w:color w:val="000000" w:themeColor="text1"/>
          <w:sz w:val="22"/>
          <w:szCs w:val="22"/>
        </w:rPr>
        <w:t>Nature</w:t>
      </w:r>
      <w:r w:rsidR="00120D0C" w:rsidRPr="00AB7426">
        <w:rPr>
          <w:rFonts w:asciiTheme="minorHAnsi" w:hAnsiTheme="minorHAnsi" w:cstheme="minorHAnsi"/>
          <w:color w:val="000000" w:themeColor="text1"/>
          <w:sz w:val="22"/>
          <w:szCs w:val="22"/>
          <w:u w:val="single"/>
        </w:rPr>
        <w:t>.</w:t>
      </w:r>
      <w:r w:rsidR="00120D0C" w:rsidRPr="00AB7426">
        <w:rPr>
          <w:rFonts w:asciiTheme="minorHAnsi" w:hAnsiTheme="minorHAnsi" w:cstheme="minorHAnsi"/>
          <w:color w:val="000000" w:themeColor="text1"/>
          <w:sz w:val="22"/>
          <w:szCs w:val="22"/>
        </w:rPr>
        <w:t> 2015 Nov 19;527(7578</w:t>
      </w:r>
      <w:proofErr w:type="gramStart"/>
      <w:r w:rsidR="00120D0C" w:rsidRPr="00AB7426">
        <w:rPr>
          <w:rFonts w:asciiTheme="minorHAnsi" w:hAnsiTheme="minorHAnsi" w:cstheme="minorHAnsi"/>
          <w:color w:val="000000" w:themeColor="text1"/>
          <w:sz w:val="22"/>
          <w:szCs w:val="22"/>
        </w:rPr>
        <w:t>):S</w:t>
      </w:r>
      <w:proofErr w:type="gramEnd"/>
      <w:r w:rsidR="00120D0C" w:rsidRPr="00AB7426">
        <w:rPr>
          <w:rFonts w:asciiTheme="minorHAnsi" w:hAnsiTheme="minorHAnsi" w:cstheme="minorHAnsi"/>
          <w:color w:val="000000" w:themeColor="text1"/>
          <w:sz w:val="22"/>
          <w:szCs w:val="22"/>
        </w:rPr>
        <w:t xml:space="preserve">193-7. </w:t>
      </w:r>
      <w:proofErr w:type="spellStart"/>
      <w:r w:rsidR="00120D0C" w:rsidRPr="00AB7426">
        <w:rPr>
          <w:rFonts w:asciiTheme="minorHAnsi" w:hAnsiTheme="minorHAnsi" w:cstheme="minorHAnsi"/>
          <w:color w:val="000000" w:themeColor="text1"/>
          <w:sz w:val="22"/>
          <w:szCs w:val="22"/>
        </w:rPr>
        <w:t>doi</w:t>
      </w:r>
      <w:proofErr w:type="spellEnd"/>
      <w:r w:rsidR="00120D0C" w:rsidRPr="00AB7426">
        <w:rPr>
          <w:rFonts w:asciiTheme="minorHAnsi" w:hAnsiTheme="minorHAnsi" w:cstheme="minorHAnsi"/>
          <w:color w:val="000000" w:themeColor="text1"/>
          <w:sz w:val="22"/>
          <w:szCs w:val="22"/>
        </w:rPr>
        <w:t>: 10.1038/nature16035.</w:t>
      </w:r>
    </w:p>
    <w:p w14:paraId="73D1E7B9" w14:textId="5069AD74" w:rsidR="00C56076" w:rsidRPr="00AB7426" w:rsidRDefault="00C56076" w:rsidP="00C56076">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9" w:history="1">
        <w:r w:rsidRPr="00AB7426">
          <w:rPr>
            <w:rStyle w:val="Hyperlink"/>
            <w:rFonts w:asciiTheme="minorHAnsi" w:hAnsiTheme="minorHAnsi" w:cstheme="minorHAnsi"/>
            <w:color w:val="000000" w:themeColor="text1"/>
            <w:sz w:val="22"/>
            <w:szCs w:val="22"/>
          </w:rPr>
          <w:t>Read PDF Here</w:t>
        </w:r>
      </w:hyperlink>
    </w:p>
    <w:p w14:paraId="5FB8E311" w14:textId="0D8CF879" w:rsidR="00DB59F3" w:rsidRPr="00AB7426" w:rsidRDefault="00C56076" w:rsidP="00290247">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10" w:history="1">
        <w:r w:rsidRPr="00AB7426">
          <w:rPr>
            <w:rStyle w:val="Hyperlink"/>
            <w:rFonts w:asciiTheme="minorHAnsi" w:hAnsiTheme="minorHAnsi" w:cstheme="minorHAnsi"/>
            <w:color w:val="000000" w:themeColor="text1"/>
            <w:sz w:val="22"/>
            <w:szCs w:val="22"/>
          </w:rPr>
          <w:t>https://www.ncbi.nlm.nih.gov/pubmed/26580327</w:t>
        </w:r>
      </w:hyperlink>
    </w:p>
    <w:p w14:paraId="53CE3FC1" w14:textId="77777777" w:rsidR="00DB59F3" w:rsidRPr="00AB7426" w:rsidRDefault="00DB59F3"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Traumatic injury to the brain or spinal cord is one of the most serious public health problems worldwide. The devastating impact of '</w:t>
      </w:r>
      <w:r w:rsidRPr="00AB7426">
        <w:rPr>
          <w:rStyle w:val="highlight"/>
          <w:rFonts w:asciiTheme="minorHAnsi" w:hAnsiTheme="minorHAnsi" w:cstheme="minorHAnsi"/>
          <w:color w:val="000000" w:themeColor="text1"/>
          <w:sz w:val="22"/>
          <w:szCs w:val="22"/>
        </w:rPr>
        <w:t>trauma</w:t>
      </w:r>
      <w:r w:rsidRPr="00AB7426">
        <w:rPr>
          <w:rFonts w:asciiTheme="minorHAnsi" w:hAnsiTheme="minorHAnsi" w:cstheme="minorHAnsi"/>
          <w:color w:val="000000" w:themeColor="text1"/>
          <w:sz w:val="22"/>
          <w:szCs w:val="22"/>
        </w:rPr>
        <w:t xml:space="preserve">', a term used to define the global burden of disease related to </w:t>
      </w:r>
      <w:r w:rsidRPr="00AB7426">
        <w:rPr>
          <w:rFonts w:asciiTheme="minorHAnsi" w:hAnsiTheme="minorHAnsi" w:cstheme="minorHAnsi"/>
          <w:color w:val="000000" w:themeColor="text1"/>
          <w:sz w:val="22"/>
          <w:szCs w:val="22"/>
        </w:rPr>
        <w:lastRenderedPageBreak/>
        <w:t>all </w:t>
      </w:r>
      <w:r w:rsidRPr="00AB7426">
        <w:rPr>
          <w:rStyle w:val="highlight"/>
          <w:rFonts w:asciiTheme="minorHAnsi" w:hAnsiTheme="minorHAnsi" w:cstheme="minorHAnsi"/>
          <w:color w:val="000000" w:themeColor="text1"/>
          <w:sz w:val="22"/>
          <w:szCs w:val="22"/>
        </w:rPr>
        <w:t>injuries</w:t>
      </w:r>
      <w:r w:rsidRPr="00AB7426">
        <w:rPr>
          <w:rFonts w:asciiTheme="minorHAnsi" w:hAnsiTheme="minorHAnsi" w:cstheme="minorHAnsi"/>
          <w:color w:val="000000" w:themeColor="text1"/>
          <w:sz w:val="22"/>
          <w:szCs w:val="22"/>
        </w:rPr>
        <w:t>, is the leading cause of loss of human potential across the globe, especially in low- and middle-income countries. Enormous challenges must be met to significantly advance </w:t>
      </w:r>
      <w:r w:rsidRPr="00AB7426">
        <w:rPr>
          <w:rStyle w:val="highlight"/>
          <w:rFonts w:asciiTheme="minorHAnsi" w:hAnsiTheme="minorHAnsi" w:cstheme="minorHAnsi"/>
          <w:color w:val="000000" w:themeColor="text1"/>
          <w:sz w:val="22"/>
          <w:szCs w:val="22"/>
        </w:rPr>
        <w:t>neurotrauma</w:t>
      </w:r>
      <w:r w:rsidRPr="00AB7426">
        <w:rPr>
          <w:rFonts w:asciiTheme="minorHAnsi" w:hAnsiTheme="minorHAnsi" w:cstheme="minorHAnsi"/>
          <w:color w:val="000000" w:themeColor="text1"/>
          <w:sz w:val="22"/>
          <w:szCs w:val="22"/>
        </w:rPr>
        <w:t> research around the world, specifically in underserved and austere environments. </w:t>
      </w:r>
      <w:r w:rsidRPr="00AB7426">
        <w:rPr>
          <w:rStyle w:val="highlight"/>
          <w:rFonts w:asciiTheme="minorHAnsi" w:hAnsiTheme="minorHAnsi" w:cstheme="minorHAnsi"/>
          <w:color w:val="000000" w:themeColor="text1"/>
          <w:sz w:val="22"/>
          <w:szCs w:val="22"/>
        </w:rPr>
        <w:t>Neurotrauma</w:t>
      </w:r>
      <w:r w:rsidRPr="00AB7426">
        <w:rPr>
          <w:rFonts w:asciiTheme="minorHAnsi" w:hAnsiTheme="minorHAnsi" w:cstheme="minorHAnsi"/>
          <w:color w:val="000000" w:themeColor="text1"/>
          <w:sz w:val="22"/>
          <w:szCs w:val="22"/>
        </w:rPr>
        <w:t> research at the global level needs to be contextualized: different regions have their own needs and obstacles. Interventions that are not considered a priority in some regions could be a priority for others. The introduction of inexpensive and innovative interventions, including mobile technologies and e-health applications, focused on policy management improvement are essential and should be applicable to the needs of the local environment. The simple transfer of a clinical question from resource-rich environments to those of low- and middle-income countries that lack sophisticated interventions may not be the best strategy to address these countries' needs. Emphasis on promoting the design of true 'ecological' studies that include the evaluation of human factors in relation to the process of care, analytical descriptions of health systems, and how leadership is best applied in medical communities and society as a whole will become crucial.</w:t>
      </w:r>
    </w:p>
    <w:p w14:paraId="0E1AE462" w14:textId="57D905A1" w:rsidR="00DB59F3" w:rsidRPr="00AB7426" w:rsidRDefault="00DB59F3" w:rsidP="00290247">
      <w:pPr>
        <w:shd w:val="clear" w:color="auto" w:fill="FFFFFF"/>
        <w:spacing w:line="348" w:lineRule="atLeast"/>
        <w:rPr>
          <w:rFonts w:asciiTheme="minorHAnsi" w:hAnsiTheme="minorHAnsi" w:cstheme="minorHAnsi"/>
          <w:color w:val="000000" w:themeColor="text1"/>
          <w:sz w:val="22"/>
          <w:szCs w:val="22"/>
        </w:rPr>
      </w:pPr>
    </w:p>
    <w:p w14:paraId="12D16964" w14:textId="409DD259" w:rsidR="00DB59F3" w:rsidRPr="00AB7426" w:rsidRDefault="00024913" w:rsidP="00290247">
      <w:pPr>
        <w:shd w:val="clear" w:color="auto" w:fill="FFFFFF"/>
        <w:spacing w:line="300" w:lineRule="atLeast"/>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b/>
          <w:bCs/>
          <w:color w:val="000000" w:themeColor="text1"/>
          <w:kern w:val="36"/>
          <w:sz w:val="22"/>
          <w:szCs w:val="22"/>
        </w:rPr>
        <w:t>0</w:t>
      </w:r>
      <w:r w:rsidR="00AB7426">
        <w:rPr>
          <w:rFonts w:asciiTheme="minorHAnsi" w:hAnsiTheme="minorHAnsi" w:cstheme="minorHAnsi"/>
          <w:b/>
          <w:bCs/>
          <w:color w:val="000000" w:themeColor="text1"/>
          <w:kern w:val="36"/>
          <w:sz w:val="22"/>
          <w:szCs w:val="22"/>
        </w:rPr>
        <w:t>4</w:t>
      </w:r>
      <w:r w:rsidRPr="00AB7426">
        <w:rPr>
          <w:rFonts w:asciiTheme="minorHAnsi" w:hAnsiTheme="minorHAnsi" w:cstheme="minorHAnsi"/>
          <w:b/>
          <w:bCs/>
          <w:color w:val="000000" w:themeColor="text1"/>
          <w:kern w:val="36"/>
          <w:sz w:val="22"/>
          <w:szCs w:val="22"/>
        </w:rPr>
        <w:t xml:space="preserve">. </w:t>
      </w:r>
      <w:r w:rsidR="00DB59F3" w:rsidRPr="00AB7426">
        <w:rPr>
          <w:rFonts w:asciiTheme="minorHAnsi" w:hAnsiTheme="minorHAnsi" w:cstheme="minorHAnsi"/>
          <w:b/>
          <w:bCs/>
          <w:color w:val="000000" w:themeColor="text1"/>
          <w:kern w:val="36"/>
          <w:sz w:val="22"/>
          <w:szCs w:val="22"/>
        </w:rPr>
        <w:t>A Review of the Effectiveness of Neuroimaging Modalities for the Detection of Traumatic Brain Injury.</w:t>
      </w:r>
    </w:p>
    <w:p w14:paraId="454FCD84" w14:textId="37C36425" w:rsidR="00120D0C" w:rsidRPr="00AB7426" w:rsidRDefault="00DB59F3" w:rsidP="00290247">
      <w:pPr>
        <w:shd w:val="clear" w:color="auto" w:fill="FFFFFF"/>
        <w:rPr>
          <w:rFonts w:asciiTheme="minorHAnsi" w:hAnsiTheme="minorHAnsi" w:cstheme="minorHAnsi"/>
          <w:color w:val="000000" w:themeColor="text1"/>
          <w:sz w:val="22"/>
          <w:szCs w:val="22"/>
        </w:rPr>
      </w:pPr>
      <w:proofErr w:type="spellStart"/>
      <w:r w:rsidRPr="00AB7426">
        <w:rPr>
          <w:rFonts w:asciiTheme="minorHAnsi" w:hAnsiTheme="minorHAnsi" w:cstheme="minorHAnsi"/>
          <w:color w:val="000000" w:themeColor="text1"/>
          <w:sz w:val="22"/>
          <w:szCs w:val="22"/>
        </w:rPr>
        <w:t>Amyot</w:t>
      </w:r>
      <w:proofErr w:type="spellEnd"/>
      <w:r w:rsidRPr="00AB7426">
        <w:rPr>
          <w:rFonts w:asciiTheme="minorHAnsi" w:hAnsiTheme="minorHAnsi" w:cstheme="minorHAnsi"/>
          <w:color w:val="000000" w:themeColor="text1"/>
          <w:sz w:val="22"/>
          <w:szCs w:val="22"/>
        </w:rPr>
        <w:t xml:space="preserve"> F, </w:t>
      </w:r>
      <w:r w:rsidR="00C56076" w:rsidRPr="00AB7426">
        <w:rPr>
          <w:rFonts w:asciiTheme="minorHAnsi" w:hAnsiTheme="minorHAnsi" w:cstheme="minorHAnsi"/>
          <w:color w:val="000000" w:themeColor="text1"/>
          <w:sz w:val="22"/>
          <w:szCs w:val="22"/>
        </w:rPr>
        <w:t xml:space="preserve">et al. </w:t>
      </w:r>
      <w:r w:rsidR="00120D0C" w:rsidRPr="00AB7426">
        <w:rPr>
          <w:rFonts w:asciiTheme="minorHAnsi" w:hAnsiTheme="minorHAnsi" w:cstheme="minorHAnsi"/>
          <w:color w:val="000000" w:themeColor="text1"/>
          <w:sz w:val="22"/>
          <w:szCs w:val="22"/>
        </w:rPr>
        <w:t xml:space="preserve">J Neurotrauma. 2015 Nov 15;32(22):1693-721. </w:t>
      </w:r>
      <w:proofErr w:type="spellStart"/>
      <w:r w:rsidR="00120D0C" w:rsidRPr="00AB7426">
        <w:rPr>
          <w:rFonts w:asciiTheme="minorHAnsi" w:hAnsiTheme="minorHAnsi" w:cstheme="minorHAnsi"/>
          <w:color w:val="000000" w:themeColor="text1"/>
          <w:sz w:val="22"/>
          <w:szCs w:val="22"/>
        </w:rPr>
        <w:t>doi</w:t>
      </w:r>
      <w:proofErr w:type="spellEnd"/>
      <w:r w:rsidR="00120D0C" w:rsidRPr="00AB7426">
        <w:rPr>
          <w:rFonts w:asciiTheme="minorHAnsi" w:hAnsiTheme="minorHAnsi" w:cstheme="minorHAnsi"/>
          <w:color w:val="000000" w:themeColor="text1"/>
          <w:sz w:val="22"/>
          <w:szCs w:val="22"/>
        </w:rPr>
        <w:t xml:space="preserve">: 10.1089/neu.2013.3306. </w:t>
      </w:r>
      <w:proofErr w:type="spellStart"/>
      <w:r w:rsidR="00120D0C" w:rsidRPr="00AB7426">
        <w:rPr>
          <w:rFonts w:asciiTheme="minorHAnsi" w:hAnsiTheme="minorHAnsi" w:cstheme="minorHAnsi"/>
          <w:color w:val="000000" w:themeColor="text1"/>
          <w:sz w:val="22"/>
          <w:szCs w:val="22"/>
        </w:rPr>
        <w:t>Epub</w:t>
      </w:r>
      <w:proofErr w:type="spellEnd"/>
      <w:r w:rsidR="00120D0C" w:rsidRPr="00AB7426">
        <w:rPr>
          <w:rFonts w:asciiTheme="minorHAnsi" w:hAnsiTheme="minorHAnsi" w:cstheme="minorHAnsi"/>
          <w:color w:val="000000" w:themeColor="text1"/>
          <w:sz w:val="22"/>
          <w:szCs w:val="22"/>
        </w:rPr>
        <w:t xml:space="preserve"> 2015 Sep 30.</w:t>
      </w:r>
    </w:p>
    <w:p w14:paraId="5DE59E3B" w14:textId="10BE2869" w:rsidR="00C56076" w:rsidRPr="00AB7426" w:rsidRDefault="00C56076" w:rsidP="00290247">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11" w:history="1">
        <w:r w:rsidRPr="00AB7426">
          <w:rPr>
            <w:rStyle w:val="Hyperlink"/>
            <w:rFonts w:asciiTheme="minorHAnsi" w:hAnsiTheme="minorHAnsi" w:cstheme="minorHAnsi"/>
            <w:color w:val="000000" w:themeColor="text1"/>
            <w:sz w:val="22"/>
            <w:szCs w:val="22"/>
          </w:rPr>
          <w:t>Read PDF Here</w:t>
        </w:r>
      </w:hyperlink>
    </w:p>
    <w:p w14:paraId="741E445F" w14:textId="6E8FB513" w:rsidR="00DB59F3" w:rsidRPr="00AB7426" w:rsidRDefault="00C56076" w:rsidP="00290247">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12" w:history="1">
        <w:r w:rsidRPr="00AB7426">
          <w:rPr>
            <w:rStyle w:val="Hyperlink"/>
            <w:rFonts w:asciiTheme="minorHAnsi" w:hAnsiTheme="minorHAnsi" w:cstheme="minorHAnsi"/>
            <w:color w:val="000000" w:themeColor="text1"/>
            <w:sz w:val="22"/>
            <w:szCs w:val="22"/>
          </w:rPr>
          <w:t>https://www.ncbi.nlm.nih.gov/pubmed/26176603</w:t>
        </w:r>
      </w:hyperlink>
    </w:p>
    <w:p w14:paraId="13FA9E2A" w14:textId="6A20FEBC" w:rsidR="00DB59F3" w:rsidRPr="00AB7426" w:rsidRDefault="00DB59F3"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The incidence of traumatic brain injury (TBI) in the United States was 3.5 million cases in 2009, according to the Centers for Disease Control and Prevention. It is a contributing factor in 30.5% of injury-related deaths among civilians. Additionally, since 2000, more than 260,000 service members were diagnosed with TBI, with the vast majority classified as mild or concussive (76%). The objective assessment of TBI via imaging is a critical research gap, both in the military and civilian communities. In 2011, the Department of Defense (DoD) prepared a congressional report summarizing the effectiveness of seven neuroimaging modalities (computed tomography [CT], magnetic resonance imaging [MRI], transcranial Doppler [TCD], positron emission tomography, single photon emission computed tomography, electrophysiologic techniques [magnetoencephalography and electroencephalography], and functional near-infrared spectroscopy) to assess the spectrum of TBI from concussion to coma. For this report, neuroimaging experts identified the most relevant peer-reviewed publications and assessed the quality of the literature for each of these imaging technique</w:t>
      </w:r>
      <w:r w:rsidR="00AB1B26" w:rsidRPr="00AB7426">
        <w:rPr>
          <w:rFonts w:asciiTheme="minorHAnsi" w:hAnsiTheme="minorHAnsi" w:cstheme="minorHAnsi"/>
          <w:color w:val="000000" w:themeColor="text1"/>
          <w:sz w:val="22"/>
          <w:szCs w:val="22"/>
        </w:rPr>
        <w:t>s</w:t>
      </w:r>
      <w:r w:rsidRPr="00AB7426">
        <w:rPr>
          <w:rFonts w:asciiTheme="minorHAnsi" w:hAnsiTheme="minorHAnsi" w:cstheme="minorHAnsi"/>
          <w:color w:val="000000" w:themeColor="text1"/>
          <w:sz w:val="22"/>
          <w:szCs w:val="22"/>
        </w:rPr>
        <w:t xml:space="preserve"> in the clinical and research settings. Although CT, MRI, and TCD were determined to be the most useful modalities in the clinical setting, no single imaging modality proved sufficient for all patients due to the heterogeneity of TBI. All imaging modalities reviewed demonstrated the potential to emerge as part of future clinical care. This paper describes and updates the results of the DoD report and also expands on the use of angiography in patients with TBI.</w:t>
      </w:r>
    </w:p>
    <w:p w14:paraId="02EEAA1B" w14:textId="77777777" w:rsidR="00DB59F3" w:rsidRPr="00AB7426" w:rsidRDefault="00DB59F3" w:rsidP="00290247">
      <w:pPr>
        <w:rPr>
          <w:rFonts w:asciiTheme="minorHAnsi" w:hAnsiTheme="minorHAnsi" w:cstheme="minorHAnsi"/>
          <w:b/>
          <w:bCs/>
          <w:color w:val="000000" w:themeColor="text1"/>
          <w:sz w:val="22"/>
          <w:szCs w:val="22"/>
        </w:rPr>
      </w:pPr>
    </w:p>
    <w:p w14:paraId="6BF4EA4A" w14:textId="466567BD" w:rsidR="00C13902" w:rsidRPr="00AB7426" w:rsidRDefault="00024913" w:rsidP="00290247">
      <w:pPr>
        <w:shd w:val="clear" w:color="auto" w:fill="FFFFFF"/>
        <w:spacing w:line="300" w:lineRule="atLeast"/>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b/>
          <w:bCs/>
          <w:color w:val="000000" w:themeColor="text1"/>
          <w:kern w:val="36"/>
          <w:sz w:val="22"/>
          <w:szCs w:val="22"/>
        </w:rPr>
        <w:t>0</w:t>
      </w:r>
      <w:r w:rsidR="00AB7426">
        <w:rPr>
          <w:rFonts w:asciiTheme="minorHAnsi" w:hAnsiTheme="minorHAnsi" w:cstheme="minorHAnsi"/>
          <w:b/>
          <w:bCs/>
          <w:color w:val="000000" w:themeColor="text1"/>
          <w:kern w:val="36"/>
          <w:sz w:val="22"/>
          <w:szCs w:val="22"/>
        </w:rPr>
        <w:t>5</w:t>
      </w:r>
      <w:r w:rsidRPr="00AB7426">
        <w:rPr>
          <w:rFonts w:asciiTheme="minorHAnsi" w:hAnsiTheme="minorHAnsi" w:cstheme="minorHAnsi"/>
          <w:b/>
          <w:bCs/>
          <w:color w:val="000000" w:themeColor="text1"/>
          <w:kern w:val="36"/>
          <w:sz w:val="22"/>
          <w:szCs w:val="22"/>
        </w:rPr>
        <w:t xml:space="preserve">. </w:t>
      </w:r>
      <w:r w:rsidR="00C13902" w:rsidRPr="00AB7426">
        <w:rPr>
          <w:rFonts w:asciiTheme="minorHAnsi" w:hAnsiTheme="minorHAnsi" w:cstheme="minorHAnsi"/>
          <w:b/>
          <w:bCs/>
          <w:color w:val="000000" w:themeColor="text1"/>
          <w:kern w:val="36"/>
          <w:sz w:val="22"/>
          <w:szCs w:val="22"/>
        </w:rPr>
        <w:t>Management of moderate and severe traumatic brain injury.</w:t>
      </w:r>
    </w:p>
    <w:p w14:paraId="7597111B" w14:textId="3CD30FBE" w:rsidR="00AF7B77" w:rsidRPr="00AB7426" w:rsidRDefault="00C13902" w:rsidP="00290247">
      <w:pPr>
        <w:shd w:val="clear" w:color="auto" w:fill="FFFFFF"/>
        <w:rPr>
          <w:rFonts w:asciiTheme="minorHAnsi" w:hAnsiTheme="minorHAnsi" w:cstheme="minorHAnsi"/>
          <w:color w:val="000000" w:themeColor="text1"/>
          <w:sz w:val="22"/>
          <w:szCs w:val="22"/>
        </w:rPr>
      </w:pPr>
      <w:proofErr w:type="spellStart"/>
      <w:r w:rsidRPr="00AB7426">
        <w:rPr>
          <w:rFonts w:asciiTheme="minorHAnsi" w:hAnsiTheme="minorHAnsi" w:cstheme="minorHAnsi"/>
          <w:color w:val="000000" w:themeColor="text1"/>
          <w:sz w:val="22"/>
          <w:szCs w:val="22"/>
        </w:rPr>
        <w:t>Abdelmalik</w:t>
      </w:r>
      <w:proofErr w:type="spellEnd"/>
      <w:r w:rsidRPr="00AB7426">
        <w:rPr>
          <w:rFonts w:asciiTheme="minorHAnsi" w:hAnsiTheme="minorHAnsi" w:cstheme="minorHAnsi"/>
          <w:color w:val="000000" w:themeColor="text1"/>
          <w:sz w:val="22"/>
          <w:szCs w:val="22"/>
        </w:rPr>
        <w:t xml:space="preserve"> PA, </w:t>
      </w:r>
      <w:r w:rsidR="00C56076" w:rsidRPr="00AB7426">
        <w:rPr>
          <w:rFonts w:asciiTheme="minorHAnsi" w:hAnsiTheme="minorHAnsi" w:cstheme="minorHAnsi"/>
          <w:color w:val="000000" w:themeColor="text1"/>
          <w:sz w:val="22"/>
          <w:szCs w:val="22"/>
        </w:rPr>
        <w:t xml:space="preserve">et al. </w:t>
      </w:r>
      <w:r w:rsidR="00AF7B77" w:rsidRPr="00AB7426">
        <w:rPr>
          <w:rFonts w:asciiTheme="minorHAnsi" w:hAnsiTheme="minorHAnsi" w:cstheme="minorHAnsi"/>
          <w:color w:val="000000" w:themeColor="text1"/>
          <w:sz w:val="22"/>
          <w:szCs w:val="22"/>
        </w:rPr>
        <w:t xml:space="preserve">Transfusion. 2019 Apr;59(S2):1529-1538. </w:t>
      </w:r>
      <w:proofErr w:type="spellStart"/>
      <w:r w:rsidR="00AF7B77" w:rsidRPr="00AB7426">
        <w:rPr>
          <w:rFonts w:asciiTheme="minorHAnsi" w:hAnsiTheme="minorHAnsi" w:cstheme="minorHAnsi"/>
          <w:color w:val="000000" w:themeColor="text1"/>
          <w:sz w:val="22"/>
          <w:szCs w:val="22"/>
        </w:rPr>
        <w:t>doi</w:t>
      </w:r>
      <w:proofErr w:type="spellEnd"/>
      <w:r w:rsidR="00AF7B77" w:rsidRPr="00AB7426">
        <w:rPr>
          <w:rFonts w:asciiTheme="minorHAnsi" w:hAnsiTheme="minorHAnsi" w:cstheme="minorHAnsi"/>
          <w:color w:val="000000" w:themeColor="text1"/>
          <w:sz w:val="22"/>
          <w:szCs w:val="22"/>
        </w:rPr>
        <w:t>: 10.1111/trf.15171.</w:t>
      </w:r>
    </w:p>
    <w:p w14:paraId="080FCF62" w14:textId="13BD450C" w:rsidR="00C56076" w:rsidRPr="00AB7426" w:rsidRDefault="00C56076" w:rsidP="00290247">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13" w:history="1">
        <w:r w:rsidRPr="00AB7426">
          <w:rPr>
            <w:rStyle w:val="Hyperlink"/>
            <w:rFonts w:asciiTheme="minorHAnsi" w:hAnsiTheme="minorHAnsi" w:cstheme="minorHAnsi"/>
            <w:color w:val="000000" w:themeColor="text1"/>
            <w:sz w:val="22"/>
            <w:szCs w:val="22"/>
          </w:rPr>
          <w:t>Read PDF Here</w:t>
        </w:r>
      </w:hyperlink>
    </w:p>
    <w:p w14:paraId="13EE5D4B" w14:textId="4181BAE0" w:rsidR="00AF7B77" w:rsidRPr="00AB7426" w:rsidRDefault="00C56076" w:rsidP="00C56076">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14" w:history="1">
        <w:r w:rsidRPr="00AB7426">
          <w:rPr>
            <w:rStyle w:val="Hyperlink"/>
            <w:rFonts w:asciiTheme="minorHAnsi" w:hAnsiTheme="minorHAnsi" w:cstheme="minorHAnsi"/>
            <w:color w:val="000000" w:themeColor="text1"/>
            <w:sz w:val="22"/>
            <w:szCs w:val="22"/>
          </w:rPr>
          <w:t>https://www.ncbi.nlm.nih.gov/pubmed/30980755</w:t>
        </w:r>
      </w:hyperlink>
    </w:p>
    <w:p w14:paraId="59D8FF6A" w14:textId="77777777" w:rsidR="00C13902" w:rsidRPr="00AB7426" w:rsidRDefault="00C13902"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Traumatic brain injury (TBI) is a common disorder with high morbidity and mortality, accounting for one in every three deaths due to injury. Older adults are especially vulnerable. They have the highest rates of TBI-related hospitalization and death. There are about 2.5 to 6.5 million US citizens living with TBI-related disabilities. The cost of care is very high. Aside from prevention, little can be done for the initial primary injury of </w:t>
      </w:r>
      <w:r w:rsidRPr="00AB7426">
        <w:rPr>
          <w:rStyle w:val="highlight"/>
          <w:rFonts w:asciiTheme="minorHAnsi" w:hAnsiTheme="minorHAnsi" w:cstheme="minorHAnsi"/>
          <w:color w:val="000000" w:themeColor="text1"/>
          <w:sz w:val="22"/>
          <w:szCs w:val="22"/>
        </w:rPr>
        <w:t>neurotrauma</w:t>
      </w:r>
      <w:r w:rsidRPr="00AB7426">
        <w:rPr>
          <w:rFonts w:asciiTheme="minorHAnsi" w:hAnsiTheme="minorHAnsi" w:cstheme="minorHAnsi"/>
          <w:color w:val="000000" w:themeColor="text1"/>
          <w:sz w:val="22"/>
          <w:szCs w:val="22"/>
        </w:rPr>
        <w:t xml:space="preserve">. The tissue damage incurred directly from the inciting event, for example, a blow to the head or bullet penetration, is largely complete by the time medical care can be instituted. </w:t>
      </w:r>
      <w:r w:rsidRPr="00AB7426">
        <w:rPr>
          <w:rFonts w:asciiTheme="minorHAnsi" w:hAnsiTheme="minorHAnsi" w:cstheme="minorHAnsi"/>
          <w:color w:val="000000" w:themeColor="text1"/>
          <w:sz w:val="22"/>
          <w:szCs w:val="22"/>
        </w:rPr>
        <w:lastRenderedPageBreak/>
        <w:t>However, this event will give rise to secondary injury, which consists of a cascade of changes on a cellular and molecular level, including cellular swelling, loss of membrane gradients, influx of immune and inflammatory mediators, excitotoxic transmitter release, and changes in calcium dynamics. Clinicians can intercede with interventions to improve outcome in the mitigating secondary injury. The fundamental concepts in critical care management of moderate and severe TBI focus on alleviating intracranial pressure and avoiding hypotension and hypoxia. In addition to these important considerations, mechanical ventilation, appropriate transfusion of blood products, management of paroxysmal sympathetic hyperactivity, using nutrition as a therapy, and, of course, venous thromboembolism and seizure prevention are all essential in the management of moderate to severe TBI patients. These concepts will be reviewed using the recent 2016 Brain </w:t>
      </w:r>
      <w:r w:rsidRPr="00AB7426">
        <w:rPr>
          <w:rStyle w:val="highlight"/>
          <w:rFonts w:asciiTheme="minorHAnsi" w:hAnsiTheme="minorHAnsi" w:cstheme="minorHAnsi"/>
          <w:color w:val="000000" w:themeColor="text1"/>
          <w:sz w:val="22"/>
          <w:szCs w:val="22"/>
        </w:rPr>
        <w:t>Trauma</w:t>
      </w:r>
      <w:r w:rsidRPr="00AB7426">
        <w:rPr>
          <w:rFonts w:asciiTheme="minorHAnsi" w:hAnsiTheme="minorHAnsi" w:cstheme="minorHAnsi"/>
          <w:color w:val="000000" w:themeColor="text1"/>
          <w:sz w:val="22"/>
          <w:szCs w:val="22"/>
        </w:rPr>
        <w:t> Foundation Guidelines to discuss best practices and identify future research priorities.</w:t>
      </w:r>
    </w:p>
    <w:p w14:paraId="2B105778" w14:textId="57F91826" w:rsidR="00DB59F3" w:rsidRPr="00AB7426" w:rsidRDefault="00DB59F3" w:rsidP="00290247">
      <w:pPr>
        <w:shd w:val="clear" w:color="auto" w:fill="FFFFFF"/>
        <w:spacing w:line="348" w:lineRule="atLeast"/>
        <w:rPr>
          <w:rFonts w:asciiTheme="minorHAnsi" w:hAnsiTheme="minorHAnsi" w:cstheme="minorHAnsi"/>
          <w:color w:val="000000" w:themeColor="text1"/>
          <w:sz w:val="22"/>
          <w:szCs w:val="22"/>
        </w:rPr>
      </w:pPr>
    </w:p>
    <w:p w14:paraId="2CF862F2" w14:textId="13D54927" w:rsidR="00DB59F3" w:rsidRPr="00AB7426" w:rsidRDefault="00024913" w:rsidP="00290247">
      <w:pPr>
        <w:shd w:val="clear" w:color="auto" w:fill="FFFFFF"/>
        <w:spacing w:line="300" w:lineRule="atLeast"/>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b/>
          <w:bCs/>
          <w:color w:val="000000" w:themeColor="text1"/>
          <w:kern w:val="36"/>
          <w:sz w:val="22"/>
          <w:szCs w:val="22"/>
        </w:rPr>
        <w:t>0</w:t>
      </w:r>
      <w:r w:rsidR="00AB7426">
        <w:rPr>
          <w:rFonts w:asciiTheme="minorHAnsi" w:hAnsiTheme="minorHAnsi" w:cstheme="minorHAnsi"/>
          <w:b/>
          <w:bCs/>
          <w:color w:val="000000" w:themeColor="text1"/>
          <w:kern w:val="36"/>
          <w:sz w:val="22"/>
          <w:szCs w:val="22"/>
        </w:rPr>
        <w:t>6</w:t>
      </w:r>
      <w:r w:rsidRPr="00AB7426">
        <w:rPr>
          <w:rFonts w:asciiTheme="minorHAnsi" w:hAnsiTheme="minorHAnsi" w:cstheme="minorHAnsi"/>
          <w:b/>
          <w:bCs/>
          <w:color w:val="000000" w:themeColor="text1"/>
          <w:kern w:val="36"/>
          <w:sz w:val="22"/>
          <w:szCs w:val="22"/>
        </w:rPr>
        <w:t xml:space="preserve">.  </w:t>
      </w:r>
      <w:r w:rsidR="00DB59F3" w:rsidRPr="00AB7426">
        <w:rPr>
          <w:rFonts w:asciiTheme="minorHAnsi" w:hAnsiTheme="minorHAnsi" w:cstheme="minorHAnsi"/>
          <w:b/>
          <w:bCs/>
          <w:color w:val="000000" w:themeColor="text1"/>
          <w:kern w:val="36"/>
          <w:sz w:val="22"/>
          <w:szCs w:val="22"/>
        </w:rPr>
        <w:t>A State-of-the-Science Overview of Randomized Controlled Trials Evaluating Acute Management of Moderate-to-Severe Traumatic Brain Injury.</w:t>
      </w:r>
    </w:p>
    <w:p w14:paraId="169B76E7" w14:textId="5609A881" w:rsidR="00AF7B77" w:rsidRPr="00AB7426" w:rsidRDefault="00DB59F3" w:rsidP="00290247">
      <w:pPr>
        <w:shd w:val="clear" w:color="auto" w:fill="FFFFFF"/>
        <w:rPr>
          <w:rFonts w:asciiTheme="minorHAnsi" w:hAnsiTheme="minorHAnsi" w:cstheme="minorHAnsi"/>
          <w:color w:val="000000" w:themeColor="text1"/>
          <w:sz w:val="22"/>
          <w:szCs w:val="22"/>
        </w:rPr>
      </w:pPr>
      <w:proofErr w:type="spellStart"/>
      <w:r w:rsidRPr="00AB7426">
        <w:rPr>
          <w:rFonts w:asciiTheme="minorHAnsi" w:hAnsiTheme="minorHAnsi" w:cstheme="minorHAnsi"/>
          <w:color w:val="000000" w:themeColor="text1"/>
          <w:sz w:val="22"/>
          <w:szCs w:val="22"/>
        </w:rPr>
        <w:t>Bragge</w:t>
      </w:r>
      <w:proofErr w:type="spellEnd"/>
      <w:r w:rsidRPr="00AB7426">
        <w:rPr>
          <w:rFonts w:asciiTheme="minorHAnsi" w:hAnsiTheme="minorHAnsi" w:cstheme="minorHAnsi"/>
          <w:color w:val="000000" w:themeColor="text1"/>
          <w:sz w:val="22"/>
          <w:szCs w:val="22"/>
        </w:rPr>
        <w:t xml:space="preserve"> P, </w:t>
      </w:r>
      <w:r w:rsidR="00C56076" w:rsidRPr="00AB7426">
        <w:rPr>
          <w:rFonts w:asciiTheme="minorHAnsi" w:hAnsiTheme="minorHAnsi" w:cstheme="minorHAnsi"/>
          <w:color w:val="000000" w:themeColor="text1"/>
          <w:sz w:val="22"/>
          <w:szCs w:val="22"/>
        </w:rPr>
        <w:t xml:space="preserve">et al. </w:t>
      </w:r>
      <w:r w:rsidR="00AF7B77" w:rsidRPr="00AB7426">
        <w:rPr>
          <w:rFonts w:asciiTheme="minorHAnsi" w:hAnsiTheme="minorHAnsi" w:cstheme="minorHAnsi"/>
          <w:color w:val="000000" w:themeColor="text1"/>
          <w:sz w:val="22"/>
          <w:szCs w:val="22"/>
        </w:rPr>
        <w:t xml:space="preserve">J Neurotrauma. 2016 Aug 15;33(16):1461-78. </w:t>
      </w:r>
      <w:proofErr w:type="spellStart"/>
      <w:r w:rsidR="00AF7B77" w:rsidRPr="00AB7426">
        <w:rPr>
          <w:rFonts w:asciiTheme="minorHAnsi" w:hAnsiTheme="minorHAnsi" w:cstheme="minorHAnsi"/>
          <w:color w:val="000000" w:themeColor="text1"/>
          <w:sz w:val="22"/>
          <w:szCs w:val="22"/>
        </w:rPr>
        <w:t>doi</w:t>
      </w:r>
      <w:proofErr w:type="spellEnd"/>
      <w:r w:rsidR="00AF7B77" w:rsidRPr="00AB7426">
        <w:rPr>
          <w:rFonts w:asciiTheme="minorHAnsi" w:hAnsiTheme="minorHAnsi" w:cstheme="minorHAnsi"/>
          <w:color w:val="000000" w:themeColor="text1"/>
          <w:sz w:val="22"/>
          <w:szCs w:val="22"/>
        </w:rPr>
        <w:t xml:space="preserve">: 10.1089/neu.2015.4233. </w:t>
      </w:r>
      <w:proofErr w:type="spellStart"/>
      <w:r w:rsidR="00AF7B77" w:rsidRPr="00AB7426">
        <w:rPr>
          <w:rFonts w:asciiTheme="minorHAnsi" w:hAnsiTheme="minorHAnsi" w:cstheme="minorHAnsi"/>
          <w:color w:val="000000" w:themeColor="text1"/>
          <w:sz w:val="22"/>
          <w:szCs w:val="22"/>
        </w:rPr>
        <w:t>Epub</w:t>
      </w:r>
      <w:proofErr w:type="spellEnd"/>
      <w:r w:rsidR="00AF7B77" w:rsidRPr="00AB7426">
        <w:rPr>
          <w:rFonts w:asciiTheme="minorHAnsi" w:hAnsiTheme="minorHAnsi" w:cstheme="minorHAnsi"/>
          <w:color w:val="000000" w:themeColor="text1"/>
          <w:sz w:val="22"/>
          <w:szCs w:val="22"/>
        </w:rPr>
        <w:t xml:space="preserve"> 2016 Mar 18.</w:t>
      </w:r>
    </w:p>
    <w:p w14:paraId="4B92373A" w14:textId="7BC98408" w:rsidR="00C56076" w:rsidRPr="00AB7426" w:rsidRDefault="00C56076" w:rsidP="00290247">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15" w:history="1">
        <w:r w:rsidRPr="00AB7426">
          <w:rPr>
            <w:rStyle w:val="Hyperlink"/>
            <w:rFonts w:asciiTheme="minorHAnsi" w:hAnsiTheme="minorHAnsi" w:cstheme="minorHAnsi"/>
            <w:color w:val="000000" w:themeColor="text1"/>
            <w:sz w:val="22"/>
            <w:szCs w:val="22"/>
          </w:rPr>
          <w:t>Read PDF Here</w:t>
        </w:r>
      </w:hyperlink>
    </w:p>
    <w:p w14:paraId="713D8E43" w14:textId="4A0C5163" w:rsidR="00AF7B77" w:rsidRPr="00AB7426" w:rsidRDefault="00C56076" w:rsidP="00C56076">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16" w:history="1">
        <w:r w:rsidRPr="00AB7426">
          <w:rPr>
            <w:rStyle w:val="Hyperlink"/>
            <w:rFonts w:asciiTheme="minorHAnsi" w:hAnsiTheme="minorHAnsi" w:cstheme="minorHAnsi"/>
            <w:color w:val="000000" w:themeColor="text1"/>
            <w:sz w:val="22"/>
            <w:szCs w:val="22"/>
          </w:rPr>
          <w:t>https://www.ncbi.nlm.nih.gov/pubmed/26711675</w:t>
        </w:r>
      </w:hyperlink>
    </w:p>
    <w:p w14:paraId="12E38A6A" w14:textId="77777777" w:rsidR="00DB59F3" w:rsidRPr="00AB7426" w:rsidRDefault="00DB59F3"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Moderate-to-severe traumatic brain injury (TBI) remains a major global challenge, with rising incidence, unchanging mortality and lifelong impairments. State-of-the-science reviews are important for research planning and clinical decision support. This </w:t>
      </w:r>
      <w:r w:rsidRPr="00AB7426">
        <w:rPr>
          <w:rStyle w:val="highlight"/>
          <w:rFonts w:asciiTheme="minorHAnsi" w:hAnsiTheme="minorHAnsi" w:cstheme="minorHAnsi"/>
          <w:color w:val="000000" w:themeColor="text1"/>
          <w:sz w:val="22"/>
          <w:szCs w:val="22"/>
        </w:rPr>
        <w:t>review</w:t>
      </w:r>
      <w:r w:rsidRPr="00AB7426">
        <w:rPr>
          <w:rFonts w:asciiTheme="minorHAnsi" w:hAnsiTheme="minorHAnsi" w:cstheme="minorHAnsi"/>
          <w:color w:val="000000" w:themeColor="text1"/>
          <w:sz w:val="22"/>
          <w:szCs w:val="22"/>
        </w:rPr>
        <w:t> aimed to identify randomized controlled trials (RCTs) evaluating interventions for acute management of moderate/severe TBI, synthesize key RCT characteristics and findings, and determine their implications on clinical practice and future research. RCTs were identified through comprehensive database and other searches. Key characteristics, outcomes, risk of bias, and analysis approach were extracted. Data were narratively synthesized, with a focus on robust (multi-center, low risk of bias, n &gt; 100) RCTs, and three-dimensional graphical figures also were used to explore relationships between RCT characteristics and findings. A total of 207 RCTs were identified. The 191 completed RCTs enrolled 35,340 participants (median, 66). Most (72%) were single center and enrolled less than 100 participants (69%). There were 26 robust RCTs across 18 different interventions. For 74% of 392 comparisons across all included RCTs, there was no significant difference between groups. Positive findings were broadly distributed with respect to RCT characteristics. Less than one-third of RCTs demonstrated low risk of bias for random sequence generation or allocation concealment, less than one-quarter used covariate adjustment, and only 7% employed an ordinal analysis approach. Considerable investment of resources in producing 191 completed RCTs for acute TBI management has resulted in very little translatable evidence. This may result from broad distribution of research effort, small samples, preponderance of single-center RCTs, and methodological shortcomings. More sophisticated RCT design, large multi-center RCTs in priority areas, increased focus on pre-clinical research, and alternatives to RCTs, such as comparative effectiveness research and precision medicine, are needed to fully realize the potential of acute TBI research to benefit patients.</w:t>
      </w:r>
    </w:p>
    <w:p w14:paraId="4EA85D60" w14:textId="10927EA9" w:rsidR="00DB59F3" w:rsidRPr="00AB7426" w:rsidRDefault="00DB59F3" w:rsidP="00290247">
      <w:pPr>
        <w:rPr>
          <w:rFonts w:asciiTheme="minorHAnsi" w:hAnsiTheme="minorHAnsi" w:cstheme="minorHAnsi"/>
          <w:color w:val="000000" w:themeColor="text1"/>
          <w:sz w:val="22"/>
          <w:szCs w:val="22"/>
        </w:rPr>
      </w:pPr>
    </w:p>
    <w:p w14:paraId="4D535C12" w14:textId="3385E89A" w:rsidR="00DB59F3" w:rsidRPr="00AB7426" w:rsidRDefault="00024913" w:rsidP="00290247">
      <w:pPr>
        <w:shd w:val="clear" w:color="auto" w:fill="FFFFFF"/>
        <w:spacing w:line="300" w:lineRule="atLeast"/>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b/>
          <w:bCs/>
          <w:color w:val="000000" w:themeColor="text1"/>
          <w:kern w:val="36"/>
          <w:sz w:val="22"/>
          <w:szCs w:val="22"/>
        </w:rPr>
        <w:t>0</w:t>
      </w:r>
      <w:r w:rsidR="00AB7426">
        <w:rPr>
          <w:rFonts w:asciiTheme="minorHAnsi" w:hAnsiTheme="minorHAnsi" w:cstheme="minorHAnsi"/>
          <w:b/>
          <w:bCs/>
          <w:color w:val="000000" w:themeColor="text1"/>
          <w:kern w:val="36"/>
          <w:sz w:val="22"/>
          <w:szCs w:val="22"/>
        </w:rPr>
        <w:t>7</w:t>
      </w:r>
      <w:r w:rsidRPr="00AB7426">
        <w:rPr>
          <w:rFonts w:asciiTheme="minorHAnsi" w:hAnsiTheme="minorHAnsi" w:cstheme="minorHAnsi"/>
          <w:b/>
          <w:bCs/>
          <w:color w:val="000000" w:themeColor="text1"/>
          <w:kern w:val="36"/>
          <w:sz w:val="22"/>
          <w:szCs w:val="22"/>
        </w:rPr>
        <w:t xml:space="preserve">. </w:t>
      </w:r>
      <w:r w:rsidR="00DB59F3" w:rsidRPr="00AB7426">
        <w:rPr>
          <w:rFonts w:asciiTheme="minorHAnsi" w:hAnsiTheme="minorHAnsi" w:cstheme="minorHAnsi"/>
          <w:b/>
          <w:bCs/>
          <w:color w:val="000000" w:themeColor="text1"/>
          <w:kern w:val="36"/>
          <w:sz w:val="22"/>
          <w:szCs w:val="22"/>
        </w:rPr>
        <w:t>Long-Term Consequences of Traumatic Brain Injury: Current Status of Potential Mechanisms of Injury and Neurological Outcomes.</w:t>
      </w:r>
    </w:p>
    <w:p w14:paraId="09352922" w14:textId="47D3255E" w:rsidR="00AF7B77" w:rsidRPr="00AB7426" w:rsidRDefault="00DB59F3" w:rsidP="00C56076">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Bramlett HM, Dietrich WD.</w:t>
      </w:r>
      <w:r w:rsidR="00C56076" w:rsidRPr="00AB7426">
        <w:rPr>
          <w:rFonts w:asciiTheme="minorHAnsi" w:hAnsiTheme="minorHAnsi" w:cstheme="minorHAnsi"/>
          <w:color w:val="000000" w:themeColor="text1"/>
          <w:sz w:val="22"/>
          <w:szCs w:val="22"/>
        </w:rPr>
        <w:t xml:space="preserve"> </w:t>
      </w:r>
      <w:r w:rsidR="00AF7B77" w:rsidRPr="00AB7426">
        <w:rPr>
          <w:rFonts w:asciiTheme="minorHAnsi" w:hAnsiTheme="minorHAnsi" w:cstheme="minorHAnsi"/>
          <w:color w:val="000000" w:themeColor="text1"/>
          <w:sz w:val="22"/>
          <w:szCs w:val="22"/>
        </w:rPr>
        <w:t xml:space="preserve">J Neurotrauma. 2015 Dec 1;32(23):1834-48. </w:t>
      </w:r>
      <w:proofErr w:type="spellStart"/>
      <w:r w:rsidR="00AF7B77" w:rsidRPr="00AB7426">
        <w:rPr>
          <w:rFonts w:asciiTheme="minorHAnsi" w:hAnsiTheme="minorHAnsi" w:cstheme="minorHAnsi"/>
          <w:color w:val="000000" w:themeColor="text1"/>
          <w:sz w:val="22"/>
          <w:szCs w:val="22"/>
        </w:rPr>
        <w:t>doi</w:t>
      </w:r>
      <w:proofErr w:type="spellEnd"/>
      <w:r w:rsidR="00AF7B77" w:rsidRPr="00AB7426">
        <w:rPr>
          <w:rFonts w:asciiTheme="minorHAnsi" w:hAnsiTheme="minorHAnsi" w:cstheme="minorHAnsi"/>
          <w:color w:val="000000" w:themeColor="text1"/>
          <w:sz w:val="22"/>
          <w:szCs w:val="22"/>
        </w:rPr>
        <w:t xml:space="preserve">: 10.1089/neu.2014.3352. </w:t>
      </w:r>
      <w:proofErr w:type="spellStart"/>
      <w:r w:rsidR="00AF7B77" w:rsidRPr="00AB7426">
        <w:rPr>
          <w:rFonts w:asciiTheme="minorHAnsi" w:hAnsiTheme="minorHAnsi" w:cstheme="minorHAnsi"/>
          <w:color w:val="000000" w:themeColor="text1"/>
          <w:sz w:val="22"/>
          <w:szCs w:val="22"/>
        </w:rPr>
        <w:t>Epub</w:t>
      </w:r>
      <w:proofErr w:type="spellEnd"/>
      <w:r w:rsidR="00AF7B77" w:rsidRPr="00AB7426">
        <w:rPr>
          <w:rFonts w:asciiTheme="minorHAnsi" w:hAnsiTheme="minorHAnsi" w:cstheme="minorHAnsi"/>
          <w:color w:val="000000" w:themeColor="text1"/>
          <w:sz w:val="22"/>
          <w:szCs w:val="22"/>
        </w:rPr>
        <w:t xml:space="preserve"> 2014 Dec 19.</w:t>
      </w:r>
    </w:p>
    <w:p w14:paraId="0A4D5B12" w14:textId="136129C1" w:rsidR="00C56076" w:rsidRPr="00AB7426" w:rsidRDefault="00C56076" w:rsidP="00C56076">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17" w:history="1">
        <w:r w:rsidRPr="00AB7426">
          <w:rPr>
            <w:rStyle w:val="Hyperlink"/>
            <w:rFonts w:asciiTheme="minorHAnsi" w:hAnsiTheme="minorHAnsi" w:cstheme="minorHAnsi"/>
            <w:color w:val="000000" w:themeColor="text1"/>
            <w:sz w:val="22"/>
            <w:szCs w:val="22"/>
          </w:rPr>
          <w:t>Read PDF Here</w:t>
        </w:r>
      </w:hyperlink>
    </w:p>
    <w:p w14:paraId="20734DEA" w14:textId="382E88A9" w:rsidR="00AF7B77" w:rsidRPr="00AB7426" w:rsidRDefault="00C56076" w:rsidP="00C56076">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18" w:history="1">
        <w:r w:rsidRPr="00AB7426">
          <w:rPr>
            <w:rStyle w:val="Hyperlink"/>
            <w:rFonts w:asciiTheme="minorHAnsi" w:hAnsiTheme="minorHAnsi" w:cstheme="minorHAnsi"/>
            <w:color w:val="000000" w:themeColor="text1"/>
            <w:sz w:val="22"/>
            <w:szCs w:val="22"/>
          </w:rPr>
          <w:t>https://www.ncbi.nlm.nih.gov/pubmed/25158206</w:t>
        </w:r>
      </w:hyperlink>
    </w:p>
    <w:p w14:paraId="2EA5FCAA" w14:textId="77777777" w:rsidR="00DB59F3" w:rsidRPr="00AB7426" w:rsidRDefault="00DB59F3"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lastRenderedPageBreak/>
        <w:t xml:space="preserve">Traumatic brain injury (TBI) is a significant clinical problem with few therapeutic interventions successfully translated to the clinic. Increased importance on the progressive, long-term consequences of TBI have been emphasized, both in the experimental and clinical literature. Thus, there is a need for a better understanding of the chronic consequences of TBI, with the ultimate goal of developing novel therapeutic interventions to treat the devastating consequences of brain injury. In models of mild, moderate, and severe TBI, histopathological and behavioral studies have emphasized the progressive nature of the initial traumatic insult and the involvement of multiple pathophysiological mechanisms, including sustained injury cascades leading to prolonged motor and cognitive deficits. Recently, the increased incidence in age-dependent neurodegenerative diseases in this patient population has also been emphasized. </w:t>
      </w:r>
      <w:proofErr w:type="spellStart"/>
      <w:r w:rsidRPr="00AB7426">
        <w:rPr>
          <w:rFonts w:asciiTheme="minorHAnsi" w:hAnsiTheme="minorHAnsi" w:cstheme="minorHAnsi"/>
          <w:color w:val="000000" w:themeColor="text1"/>
          <w:sz w:val="22"/>
          <w:szCs w:val="22"/>
        </w:rPr>
        <w:t>Pathomechanisms</w:t>
      </w:r>
      <w:proofErr w:type="spellEnd"/>
      <w:r w:rsidRPr="00AB7426">
        <w:rPr>
          <w:rFonts w:asciiTheme="minorHAnsi" w:hAnsiTheme="minorHAnsi" w:cstheme="minorHAnsi"/>
          <w:color w:val="000000" w:themeColor="text1"/>
          <w:sz w:val="22"/>
          <w:szCs w:val="22"/>
        </w:rPr>
        <w:t xml:space="preserve"> felt to be active in the acute and long-term consequences of TBI include excitotoxicity, apoptosis, inflammatory events, seizures, demyelination, white matter pathology, as well as decreased neurogenesis. The current article will </w:t>
      </w:r>
      <w:r w:rsidRPr="00AB7426">
        <w:rPr>
          <w:rStyle w:val="highlight"/>
          <w:rFonts w:asciiTheme="minorHAnsi" w:hAnsiTheme="minorHAnsi" w:cstheme="minorHAnsi"/>
          <w:color w:val="000000" w:themeColor="text1"/>
          <w:sz w:val="22"/>
          <w:szCs w:val="22"/>
        </w:rPr>
        <w:t>review</w:t>
      </w:r>
      <w:r w:rsidRPr="00AB7426">
        <w:rPr>
          <w:rFonts w:asciiTheme="minorHAnsi" w:hAnsiTheme="minorHAnsi" w:cstheme="minorHAnsi"/>
          <w:color w:val="000000" w:themeColor="text1"/>
          <w:sz w:val="22"/>
          <w:szCs w:val="22"/>
        </w:rPr>
        <w:t> many of these pathophysiological mechanisms that may be important targets for limiting the chronic consequences of TBI.</w:t>
      </w:r>
    </w:p>
    <w:p w14:paraId="42409A20" w14:textId="1F94C29F" w:rsidR="00C13902" w:rsidRPr="00AB7426" w:rsidRDefault="00B72EAA" w:rsidP="00024913">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ab/>
      </w:r>
    </w:p>
    <w:p w14:paraId="4365A0AE" w14:textId="19634536" w:rsidR="00C13902" w:rsidRPr="00AB7426" w:rsidRDefault="00AB7426" w:rsidP="00290247">
      <w:pPr>
        <w:shd w:val="clear" w:color="auto" w:fill="FFFFFF"/>
        <w:spacing w:line="300" w:lineRule="atLeast"/>
        <w:outlineLvl w:val="0"/>
        <w:rPr>
          <w:rFonts w:asciiTheme="minorHAnsi" w:hAnsiTheme="minorHAnsi" w:cstheme="minorHAnsi"/>
          <w:b/>
          <w:bCs/>
          <w:color w:val="000000" w:themeColor="text1"/>
          <w:kern w:val="36"/>
          <w:sz w:val="22"/>
          <w:szCs w:val="22"/>
        </w:rPr>
      </w:pPr>
      <w:r>
        <w:rPr>
          <w:rFonts w:asciiTheme="minorHAnsi" w:hAnsiTheme="minorHAnsi" w:cstheme="minorHAnsi"/>
          <w:b/>
          <w:bCs/>
          <w:color w:val="000000" w:themeColor="text1"/>
          <w:kern w:val="36"/>
          <w:sz w:val="22"/>
          <w:szCs w:val="22"/>
        </w:rPr>
        <w:t>09</w:t>
      </w:r>
      <w:r w:rsidR="00024913" w:rsidRPr="00AB7426">
        <w:rPr>
          <w:rFonts w:asciiTheme="minorHAnsi" w:hAnsiTheme="minorHAnsi" w:cstheme="minorHAnsi"/>
          <w:b/>
          <w:bCs/>
          <w:color w:val="000000" w:themeColor="text1"/>
          <w:kern w:val="36"/>
          <w:sz w:val="22"/>
          <w:szCs w:val="22"/>
        </w:rPr>
        <w:t xml:space="preserve">. </w:t>
      </w:r>
      <w:r w:rsidR="00C13902" w:rsidRPr="00AB7426">
        <w:rPr>
          <w:rFonts w:asciiTheme="minorHAnsi" w:hAnsiTheme="minorHAnsi" w:cstheme="minorHAnsi"/>
          <w:b/>
          <w:bCs/>
          <w:color w:val="000000" w:themeColor="text1"/>
          <w:kern w:val="36"/>
          <w:sz w:val="22"/>
          <w:szCs w:val="22"/>
        </w:rPr>
        <w:t>The Impact of Traumatic Brain Injury on Later Life: Effects on Normal Aging and Neurodegenerative Diseases.</w:t>
      </w:r>
    </w:p>
    <w:p w14:paraId="2606D0FA" w14:textId="1CA4FFB1" w:rsidR="00AF7B77" w:rsidRPr="00AB7426" w:rsidRDefault="00C13902" w:rsidP="00290247">
      <w:pPr>
        <w:shd w:val="clear" w:color="auto" w:fill="FFFFFF"/>
        <w:rPr>
          <w:rFonts w:asciiTheme="minorHAnsi" w:hAnsiTheme="minorHAnsi" w:cstheme="minorHAnsi"/>
          <w:color w:val="000000" w:themeColor="text1"/>
          <w:sz w:val="22"/>
          <w:szCs w:val="22"/>
        </w:rPr>
      </w:pPr>
      <w:proofErr w:type="spellStart"/>
      <w:r w:rsidRPr="00AB7426">
        <w:rPr>
          <w:rFonts w:asciiTheme="minorHAnsi" w:hAnsiTheme="minorHAnsi" w:cstheme="minorHAnsi"/>
          <w:color w:val="000000" w:themeColor="text1"/>
          <w:sz w:val="22"/>
          <w:szCs w:val="22"/>
        </w:rPr>
        <w:t>Griesbach</w:t>
      </w:r>
      <w:proofErr w:type="spellEnd"/>
      <w:r w:rsidRPr="00AB7426">
        <w:rPr>
          <w:rFonts w:asciiTheme="minorHAnsi" w:hAnsiTheme="minorHAnsi" w:cstheme="minorHAnsi"/>
          <w:color w:val="000000" w:themeColor="text1"/>
          <w:sz w:val="22"/>
          <w:szCs w:val="22"/>
        </w:rPr>
        <w:t xml:space="preserve"> GS, </w:t>
      </w:r>
      <w:r w:rsidR="00C56076" w:rsidRPr="00AB7426">
        <w:rPr>
          <w:rFonts w:asciiTheme="minorHAnsi" w:hAnsiTheme="minorHAnsi" w:cstheme="minorHAnsi"/>
          <w:color w:val="000000" w:themeColor="text1"/>
          <w:sz w:val="22"/>
          <w:szCs w:val="22"/>
        </w:rPr>
        <w:t xml:space="preserve">et al. </w:t>
      </w:r>
      <w:r w:rsidR="00AF7B77" w:rsidRPr="00AB7426">
        <w:rPr>
          <w:rFonts w:asciiTheme="minorHAnsi" w:hAnsiTheme="minorHAnsi" w:cstheme="minorHAnsi"/>
          <w:color w:val="000000" w:themeColor="text1"/>
          <w:sz w:val="22"/>
          <w:szCs w:val="22"/>
        </w:rPr>
        <w:t xml:space="preserve">J Neurotrauma. 2018 Jan 1;35(1):17-24. </w:t>
      </w:r>
      <w:proofErr w:type="spellStart"/>
      <w:r w:rsidR="00AF7B77" w:rsidRPr="00AB7426">
        <w:rPr>
          <w:rFonts w:asciiTheme="minorHAnsi" w:hAnsiTheme="minorHAnsi" w:cstheme="minorHAnsi"/>
          <w:color w:val="000000" w:themeColor="text1"/>
          <w:sz w:val="22"/>
          <w:szCs w:val="22"/>
        </w:rPr>
        <w:t>doi</w:t>
      </w:r>
      <w:proofErr w:type="spellEnd"/>
      <w:r w:rsidR="00AF7B77" w:rsidRPr="00AB7426">
        <w:rPr>
          <w:rFonts w:asciiTheme="minorHAnsi" w:hAnsiTheme="minorHAnsi" w:cstheme="minorHAnsi"/>
          <w:color w:val="000000" w:themeColor="text1"/>
          <w:sz w:val="22"/>
          <w:szCs w:val="22"/>
        </w:rPr>
        <w:t xml:space="preserve">: 10.1089/neu.2017.5103. </w:t>
      </w:r>
      <w:proofErr w:type="spellStart"/>
      <w:r w:rsidR="00AF7B77" w:rsidRPr="00AB7426">
        <w:rPr>
          <w:rFonts w:asciiTheme="minorHAnsi" w:hAnsiTheme="minorHAnsi" w:cstheme="minorHAnsi"/>
          <w:color w:val="000000" w:themeColor="text1"/>
          <w:sz w:val="22"/>
          <w:szCs w:val="22"/>
        </w:rPr>
        <w:t>Epub</w:t>
      </w:r>
      <w:proofErr w:type="spellEnd"/>
      <w:r w:rsidR="00AF7B77" w:rsidRPr="00AB7426">
        <w:rPr>
          <w:rFonts w:asciiTheme="minorHAnsi" w:hAnsiTheme="minorHAnsi" w:cstheme="minorHAnsi"/>
          <w:color w:val="000000" w:themeColor="text1"/>
          <w:sz w:val="22"/>
          <w:szCs w:val="22"/>
        </w:rPr>
        <w:t xml:space="preserve"> 2017 Oct 27.</w:t>
      </w:r>
    </w:p>
    <w:p w14:paraId="00F1EACB" w14:textId="14641D90" w:rsidR="00C56076" w:rsidRPr="00AB7426" w:rsidRDefault="00C56076" w:rsidP="00290247">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19" w:history="1">
        <w:r w:rsidRPr="00AB7426">
          <w:rPr>
            <w:rStyle w:val="Hyperlink"/>
            <w:rFonts w:asciiTheme="minorHAnsi" w:hAnsiTheme="minorHAnsi" w:cstheme="minorHAnsi"/>
            <w:color w:val="000000" w:themeColor="text1"/>
            <w:sz w:val="22"/>
            <w:szCs w:val="22"/>
          </w:rPr>
          <w:t>Read PDF Here</w:t>
        </w:r>
      </w:hyperlink>
    </w:p>
    <w:p w14:paraId="5366F830" w14:textId="2894F777" w:rsidR="00AF7B77" w:rsidRPr="00AB7426" w:rsidRDefault="00C56076" w:rsidP="00C56076">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20" w:history="1">
        <w:r w:rsidRPr="00AB7426">
          <w:rPr>
            <w:rStyle w:val="Hyperlink"/>
            <w:rFonts w:asciiTheme="minorHAnsi" w:hAnsiTheme="minorHAnsi" w:cstheme="minorHAnsi"/>
            <w:color w:val="000000" w:themeColor="text1"/>
            <w:sz w:val="22"/>
            <w:szCs w:val="22"/>
          </w:rPr>
          <w:t>https://www.ncbi.nlm.nih.gov/pubmed/28920532</w:t>
        </w:r>
      </w:hyperlink>
    </w:p>
    <w:p w14:paraId="24A37FFA" w14:textId="554E672B" w:rsidR="00C13902" w:rsidRPr="00AB7426" w:rsidRDefault="00C13902"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The acute and chronic effects of traumatic brain injury (TBI) have been widely described; however, there is limited knowledge on how a TBI sustained during early adulthood or mid-adulthood will influence aging. Epidemiological studies have explored whether TBI poses a risk for dementia and other neurodegenerative diseases associated with aging. We will discuss the influence of TBI and resulting medical comorbidities such as endocrine, sleep, and inflammatory disturbances on age-related gray and white matter changes and cognitive decline. </w:t>
      </w:r>
      <w:proofErr w:type="gramStart"/>
      <w:r w:rsidRPr="00AB7426">
        <w:rPr>
          <w:rFonts w:asciiTheme="minorHAnsi" w:hAnsiTheme="minorHAnsi" w:cstheme="minorHAnsi"/>
          <w:color w:val="000000" w:themeColor="text1"/>
          <w:sz w:val="22"/>
          <w:szCs w:val="22"/>
        </w:rPr>
        <w:t>Post mortem</w:t>
      </w:r>
      <w:proofErr w:type="gramEnd"/>
      <w:r w:rsidRPr="00AB7426">
        <w:rPr>
          <w:rFonts w:asciiTheme="minorHAnsi" w:hAnsiTheme="minorHAnsi" w:cstheme="minorHAnsi"/>
          <w:color w:val="000000" w:themeColor="text1"/>
          <w:sz w:val="22"/>
          <w:szCs w:val="22"/>
        </w:rPr>
        <w:t xml:space="preserve"> studies examining amyloid, tau, and other proteins will be discussed within the context of neurodegenerative diseases and chronic traumatic encephalopathy. The data support the suggestion that pathological changes triggered by an earlier TBI will have an influence on normal aging processes and will interact with neurodegenerative disease processes rather than the development of a specific disease, such as Alzheimer's or Parkinson's. Chronic neurophysiologic change after TBI may have detrimental effects on neurodegenerative disease.</w:t>
      </w:r>
    </w:p>
    <w:p w14:paraId="3BD8CE5D" w14:textId="0771954A" w:rsidR="00B7527B" w:rsidRPr="00AB7426" w:rsidRDefault="00B7527B"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4A14B640" w14:textId="3D2F048B" w:rsidR="00B7527B" w:rsidRPr="00AB7426" w:rsidRDefault="00024913" w:rsidP="00290247">
      <w:pPr>
        <w:shd w:val="clear" w:color="auto" w:fill="FFFFFF"/>
        <w:spacing w:line="300" w:lineRule="atLeast"/>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b/>
          <w:bCs/>
          <w:color w:val="000000" w:themeColor="text1"/>
          <w:kern w:val="36"/>
          <w:sz w:val="22"/>
          <w:szCs w:val="22"/>
        </w:rPr>
        <w:t>1</w:t>
      </w:r>
      <w:r w:rsidR="00AB7426">
        <w:rPr>
          <w:rFonts w:asciiTheme="minorHAnsi" w:hAnsiTheme="minorHAnsi" w:cstheme="minorHAnsi"/>
          <w:b/>
          <w:bCs/>
          <w:color w:val="000000" w:themeColor="text1"/>
          <w:kern w:val="36"/>
          <w:sz w:val="22"/>
          <w:szCs w:val="22"/>
        </w:rPr>
        <w:t>0</w:t>
      </w:r>
      <w:r w:rsidRPr="00AB7426">
        <w:rPr>
          <w:rFonts w:asciiTheme="minorHAnsi" w:hAnsiTheme="minorHAnsi" w:cstheme="minorHAnsi"/>
          <w:b/>
          <w:bCs/>
          <w:color w:val="000000" w:themeColor="text1"/>
          <w:kern w:val="36"/>
          <w:sz w:val="22"/>
          <w:szCs w:val="22"/>
        </w:rPr>
        <w:t xml:space="preserve">. </w:t>
      </w:r>
      <w:r w:rsidR="00B7527B" w:rsidRPr="00AB7426">
        <w:rPr>
          <w:rFonts w:asciiTheme="minorHAnsi" w:hAnsiTheme="minorHAnsi" w:cstheme="minorHAnsi"/>
          <w:b/>
          <w:bCs/>
          <w:color w:val="000000" w:themeColor="text1"/>
          <w:kern w:val="36"/>
          <w:sz w:val="22"/>
          <w:szCs w:val="22"/>
        </w:rPr>
        <w:t>Chronic Aspects of Pediatric Traumatic Brain Injury: Review of the Literature.</w:t>
      </w:r>
    </w:p>
    <w:p w14:paraId="2F4B2402" w14:textId="5B36CD98" w:rsidR="00AF7B77" w:rsidRPr="00AB7426" w:rsidRDefault="00B7527B" w:rsidP="00C56076">
      <w:pPr>
        <w:shd w:val="clear" w:color="auto" w:fill="FFFFFF"/>
        <w:rPr>
          <w:rFonts w:asciiTheme="minorHAnsi" w:hAnsiTheme="minorHAnsi" w:cstheme="minorHAnsi"/>
          <w:color w:val="000000" w:themeColor="text1"/>
          <w:sz w:val="22"/>
          <w:szCs w:val="22"/>
        </w:rPr>
      </w:pPr>
      <w:proofErr w:type="spellStart"/>
      <w:r w:rsidRPr="00AB7426">
        <w:rPr>
          <w:rFonts w:asciiTheme="minorHAnsi" w:hAnsiTheme="minorHAnsi" w:cstheme="minorHAnsi"/>
          <w:color w:val="000000" w:themeColor="text1"/>
          <w:sz w:val="22"/>
          <w:szCs w:val="22"/>
        </w:rPr>
        <w:t>Babikian</w:t>
      </w:r>
      <w:proofErr w:type="spellEnd"/>
      <w:r w:rsidRPr="00AB7426">
        <w:rPr>
          <w:rFonts w:asciiTheme="minorHAnsi" w:hAnsiTheme="minorHAnsi" w:cstheme="minorHAnsi"/>
          <w:color w:val="000000" w:themeColor="text1"/>
          <w:sz w:val="22"/>
          <w:szCs w:val="22"/>
        </w:rPr>
        <w:t xml:space="preserve"> T, </w:t>
      </w:r>
      <w:r w:rsidR="00C56076" w:rsidRPr="00AB7426">
        <w:rPr>
          <w:rFonts w:asciiTheme="minorHAnsi" w:hAnsiTheme="minorHAnsi" w:cstheme="minorHAnsi"/>
          <w:color w:val="000000" w:themeColor="text1"/>
          <w:sz w:val="22"/>
          <w:szCs w:val="22"/>
        </w:rPr>
        <w:t xml:space="preserve">et al. </w:t>
      </w:r>
      <w:r w:rsidR="00AF7B77" w:rsidRPr="00AB7426">
        <w:rPr>
          <w:rFonts w:asciiTheme="minorHAnsi" w:hAnsiTheme="minorHAnsi" w:cstheme="minorHAnsi"/>
          <w:color w:val="000000" w:themeColor="text1"/>
          <w:sz w:val="22"/>
          <w:szCs w:val="22"/>
        </w:rPr>
        <w:t xml:space="preserve">J Neurotrauma. 2015 Dec 1;32(23):1849-60. </w:t>
      </w:r>
      <w:proofErr w:type="spellStart"/>
      <w:r w:rsidR="00AF7B77" w:rsidRPr="00AB7426">
        <w:rPr>
          <w:rFonts w:asciiTheme="minorHAnsi" w:hAnsiTheme="minorHAnsi" w:cstheme="minorHAnsi"/>
          <w:color w:val="000000" w:themeColor="text1"/>
          <w:sz w:val="22"/>
          <w:szCs w:val="22"/>
        </w:rPr>
        <w:t>doi</w:t>
      </w:r>
      <w:proofErr w:type="spellEnd"/>
      <w:r w:rsidR="00AF7B77" w:rsidRPr="00AB7426">
        <w:rPr>
          <w:rFonts w:asciiTheme="minorHAnsi" w:hAnsiTheme="minorHAnsi" w:cstheme="minorHAnsi"/>
          <w:color w:val="000000" w:themeColor="text1"/>
          <w:sz w:val="22"/>
          <w:szCs w:val="22"/>
        </w:rPr>
        <w:t>: 10.1089/neu.2015.3971.</w:t>
      </w:r>
    </w:p>
    <w:p w14:paraId="705632A1" w14:textId="16F84737" w:rsidR="00C56076" w:rsidRPr="00AB7426" w:rsidRDefault="00C56076" w:rsidP="00C56076">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21" w:history="1">
        <w:r w:rsidRPr="00AB7426">
          <w:rPr>
            <w:rStyle w:val="Hyperlink"/>
            <w:rFonts w:asciiTheme="minorHAnsi" w:hAnsiTheme="minorHAnsi" w:cstheme="minorHAnsi"/>
            <w:color w:val="000000" w:themeColor="text1"/>
            <w:sz w:val="22"/>
            <w:szCs w:val="22"/>
          </w:rPr>
          <w:t>Read PDF Here</w:t>
        </w:r>
      </w:hyperlink>
    </w:p>
    <w:p w14:paraId="15AC7410" w14:textId="254364FF" w:rsidR="00AF7B77" w:rsidRPr="00AB7426" w:rsidRDefault="00C56076" w:rsidP="00C56076">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22" w:history="1">
        <w:r w:rsidRPr="00AB7426">
          <w:rPr>
            <w:rStyle w:val="Hyperlink"/>
            <w:rFonts w:asciiTheme="minorHAnsi" w:hAnsiTheme="minorHAnsi" w:cstheme="minorHAnsi"/>
            <w:color w:val="000000" w:themeColor="text1"/>
            <w:sz w:val="22"/>
            <w:szCs w:val="22"/>
          </w:rPr>
          <w:t>https://www.ncbi.nlm.nih.gov/pubmed/26414654</w:t>
        </w:r>
      </w:hyperlink>
    </w:p>
    <w:p w14:paraId="67DEC6B3" w14:textId="2C14D8AC" w:rsidR="00B7527B" w:rsidRPr="00AB7426" w:rsidRDefault="00B7527B"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Traumatic brain injury (TBI) in children, while the brain is in a state of rapid change and development, can adversely impact their development, their extended environment, and their families. The extant literature has identified several physiological, genetic, and environmental variables that predict </w:t>
      </w:r>
      <w:r w:rsidRPr="00AB7426">
        <w:rPr>
          <w:rStyle w:val="highlight"/>
          <w:rFonts w:asciiTheme="minorHAnsi" w:hAnsiTheme="minorHAnsi" w:cstheme="minorHAnsi"/>
          <w:color w:val="000000" w:themeColor="text1"/>
          <w:sz w:val="22"/>
          <w:szCs w:val="22"/>
        </w:rPr>
        <w:t>outcomes</w:t>
      </w:r>
      <w:r w:rsidRPr="00AB7426">
        <w:rPr>
          <w:rFonts w:asciiTheme="minorHAnsi" w:hAnsiTheme="minorHAnsi" w:cstheme="minorHAnsi"/>
          <w:color w:val="000000" w:themeColor="text1"/>
          <w:sz w:val="22"/>
          <w:szCs w:val="22"/>
        </w:rPr>
        <w:t> after pediatric TBI; nonetheless, the individual course of recovery and later development of a given child is uniquely shaped by injury-related factors (e.g., nature and extent of the injury itself, the developmental status of the child) as well as a number of personal and family variables (e.g., pre-injury cognitive, genetic, and psychological status of the child, family functioning and resources, coping style). Further, the effects of a brain injury during development may or may not become evident immediately after injury depending on a number of factors. Instead, observing trajectories of development over time may allow for a better understanding of the long-term consequences in</w:t>
      </w:r>
      <w:r w:rsidR="00C56076" w:rsidRPr="00AB7426">
        <w:rPr>
          <w:rFonts w:asciiTheme="minorHAnsi" w:hAnsiTheme="minorHAnsi" w:cstheme="minorHAnsi"/>
          <w:color w:val="000000" w:themeColor="text1"/>
          <w:sz w:val="22"/>
          <w:szCs w:val="22"/>
        </w:rPr>
        <w:t xml:space="preserve"> </w:t>
      </w:r>
      <w:r w:rsidRPr="00AB7426">
        <w:rPr>
          <w:rFonts w:asciiTheme="minorHAnsi" w:hAnsiTheme="minorHAnsi" w:cstheme="minorHAnsi"/>
          <w:color w:val="000000" w:themeColor="text1"/>
          <w:sz w:val="22"/>
          <w:szCs w:val="22"/>
        </w:rPr>
        <w:t>many </w:t>
      </w:r>
      <w:r w:rsidRPr="00AB7426">
        <w:rPr>
          <w:rStyle w:val="highlight"/>
          <w:rFonts w:asciiTheme="minorHAnsi" w:hAnsiTheme="minorHAnsi" w:cstheme="minorHAnsi"/>
          <w:color w:val="000000" w:themeColor="text1"/>
          <w:sz w:val="22"/>
          <w:szCs w:val="22"/>
        </w:rPr>
        <w:t>functional</w:t>
      </w:r>
      <w:r w:rsidRPr="00AB7426">
        <w:rPr>
          <w:rFonts w:asciiTheme="minorHAnsi" w:hAnsiTheme="minorHAnsi" w:cstheme="minorHAnsi"/>
          <w:color w:val="000000" w:themeColor="text1"/>
          <w:sz w:val="22"/>
          <w:szCs w:val="22"/>
        </w:rPr>
        <w:t xml:space="preserve"> domains that interest researchers, clinicians, and families. The current </w:t>
      </w:r>
      <w:r w:rsidRPr="00AB7426">
        <w:rPr>
          <w:rFonts w:asciiTheme="minorHAnsi" w:hAnsiTheme="minorHAnsi" w:cstheme="minorHAnsi"/>
          <w:color w:val="000000" w:themeColor="text1"/>
          <w:sz w:val="22"/>
          <w:szCs w:val="22"/>
        </w:rPr>
        <w:lastRenderedPageBreak/>
        <w:t>article reviews the chronic aspects of medical/health, cognitive/academic, emotional/behavioral, and family/social </w:t>
      </w:r>
      <w:r w:rsidRPr="00AB7426">
        <w:rPr>
          <w:rStyle w:val="highlight"/>
          <w:rFonts w:asciiTheme="minorHAnsi" w:hAnsiTheme="minorHAnsi" w:cstheme="minorHAnsi"/>
          <w:color w:val="000000" w:themeColor="text1"/>
          <w:sz w:val="22"/>
          <w:szCs w:val="22"/>
        </w:rPr>
        <w:t>outcomes</w:t>
      </w:r>
      <w:r w:rsidRPr="00AB7426">
        <w:rPr>
          <w:rFonts w:asciiTheme="minorHAnsi" w:hAnsiTheme="minorHAnsi" w:cstheme="minorHAnsi"/>
          <w:color w:val="000000" w:themeColor="text1"/>
          <w:sz w:val="22"/>
          <w:szCs w:val="22"/>
        </w:rPr>
        <w:t> after pediatric TBI, with the goal of providing monitoring and treatment strategies for affected children and their families, as well as serving as a resource for researchers designing studies to better understand this heterogeneous population.</w:t>
      </w:r>
    </w:p>
    <w:p w14:paraId="4EAD872B" w14:textId="77777777" w:rsidR="00B7527B" w:rsidRPr="00AB7426" w:rsidRDefault="00B7527B"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409CC58D" w14:textId="32F9840D" w:rsidR="00DB59F3" w:rsidRPr="00AB7426" w:rsidRDefault="00024913" w:rsidP="00290247">
      <w:pPr>
        <w:shd w:val="clear" w:color="auto" w:fill="FFFFFF"/>
        <w:spacing w:line="300" w:lineRule="atLeast"/>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b/>
          <w:bCs/>
          <w:color w:val="000000" w:themeColor="text1"/>
          <w:kern w:val="36"/>
          <w:sz w:val="22"/>
          <w:szCs w:val="22"/>
        </w:rPr>
        <w:t>1</w:t>
      </w:r>
      <w:r w:rsidR="00AB7426">
        <w:rPr>
          <w:rFonts w:asciiTheme="minorHAnsi" w:hAnsiTheme="minorHAnsi" w:cstheme="minorHAnsi"/>
          <w:b/>
          <w:bCs/>
          <w:color w:val="000000" w:themeColor="text1"/>
          <w:kern w:val="36"/>
          <w:sz w:val="22"/>
          <w:szCs w:val="22"/>
        </w:rPr>
        <w:t>1</w:t>
      </w:r>
      <w:r w:rsidRPr="00AB7426">
        <w:rPr>
          <w:rFonts w:asciiTheme="minorHAnsi" w:hAnsiTheme="minorHAnsi" w:cstheme="minorHAnsi"/>
          <w:b/>
          <w:bCs/>
          <w:color w:val="000000" w:themeColor="text1"/>
          <w:kern w:val="36"/>
          <w:sz w:val="22"/>
          <w:szCs w:val="22"/>
        </w:rPr>
        <w:t xml:space="preserve">. </w:t>
      </w:r>
      <w:r w:rsidR="00DB59F3" w:rsidRPr="00AB7426">
        <w:rPr>
          <w:rFonts w:asciiTheme="minorHAnsi" w:hAnsiTheme="minorHAnsi" w:cstheme="minorHAnsi"/>
          <w:b/>
          <w:bCs/>
          <w:color w:val="000000" w:themeColor="text1"/>
          <w:kern w:val="36"/>
          <w:sz w:val="22"/>
          <w:szCs w:val="22"/>
        </w:rPr>
        <w:t>The Role of Surgical Intervention in Traumatic Brain Injury.</w:t>
      </w:r>
    </w:p>
    <w:p w14:paraId="7C2D985C" w14:textId="20F91D78" w:rsidR="00AF7B77" w:rsidRPr="00AB7426" w:rsidRDefault="00DB59F3" w:rsidP="00C56076">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Adams H, </w:t>
      </w:r>
      <w:r w:rsidR="00C56076" w:rsidRPr="00AB7426">
        <w:rPr>
          <w:rFonts w:asciiTheme="minorHAnsi" w:hAnsiTheme="minorHAnsi" w:cstheme="minorHAnsi"/>
          <w:color w:val="000000" w:themeColor="text1"/>
          <w:sz w:val="22"/>
          <w:szCs w:val="22"/>
        </w:rPr>
        <w:t xml:space="preserve">et al. </w:t>
      </w:r>
      <w:proofErr w:type="spellStart"/>
      <w:r w:rsidR="00AF7B77" w:rsidRPr="00AB7426">
        <w:rPr>
          <w:rFonts w:asciiTheme="minorHAnsi" w:hAnsiTheme="minorHAnsi" w:cstheme="minorHAnsi"/>
          <w:color w:val="000000" w:themeColor="text1"/>
          <w:sz w:val="22"/>
          <w:szCs w:val="22"/>
        </w:rPr>
        <w:t>Neurosurg</w:t>
      </w:r>
      <w:proofErr w:type="spellEnd"/>
      <w:r w:rsidR="00AF7B77" w:rsidRPr="00AB7426">
        <w:rPr>
          <w:rFonts w:asciiTheme="minorHAnsi" w:hAnsiTheme="minorHAnsi" w:cstheme="minorHAnsi"/>
          <w:color w:val="000000" w:themeColor="text1"/>
          <w:sz w:val="22"/>
          <w:szCs w:val="22"/>
        </w:rPr>
        <w:t xml:space="preserve"> Clin N Am. 2016 Oct;27(4):519-28. </w:t>
      </w:r>
      <w:proofErr w:type="spellStart"/>
      <w:r w:rsidR="00AF7B77" w:rsidRPr="00AB7426">
        <w:rPr>
          <w:rFonts w:asciiTheme="minorHAnsi" w:hAnsiTheme="minorHAnsi" w:cstheme="minorHAnsi"/>
          <w:color w:val="000000" w:themeColor="text1"/>
          <w:sz w:val="22"/>
          <w:szCs w:val="22"/>
        </w:rPr>
        <w:t>doi</w:t>
      </w:r>
      <w:proofErr w:type="spellEnd"/>
      <w:r w:rsidR="00AF7B77" w:rsidRPr="00AB7426">
        <w:rPr>
          <w:rFonts w:asciiTheme="minorHAnsi" w:hAnsiTheme="minorHAnsi" w:cstheme="minorHAnsi"/>
          <w:color w:val="000000" w:themeColor="text1"/>
          <w:sz w:val="22"/>
          <w:szCs w:val="22"/>
        </w:rPr>
        <w:t xml:space="preserve">: 10.1016/j.nec.2016.05.007. </w:t>
      </w:r>
      <w:proofErr w:type="spellStart"/>
      <w:r w:rsidR="00AF7B77" w:rsidRPr="00AB7426">
        <w:rPr>
          <w:rFonts w:asciiTheme="minorHAnsi" w:hAnsiTheme="minorHAnsi" w:cstheme="minorHAnsi"/>
          <w:color w:val="000000" w:themeColor="text1"/>
          <w:sz w:val="22"/>
          <w:szCs w:val="22"/>
        </w:rPr>
        <w:t>Epub</w:t>
      </w:r>
      <w:proofErr w:type="spellEnd"/>
      <w:r w:rsidR="00AF7B77" w:rsidRPr="00AB7426">
        <w:rPr>
          <w:rFonts w:asciiTheme="minorHAnsi" w:hAnsiTheme="minorHAnsi" w:cstheme="minorHAnsi"/>
          <w:color w:val="000000" w:themeColor="text1"/>
          <w:sz w:val="22"/>
          <w:szCs w:val="22"/>
        </w:rPr>
        <w:t xml:space="preserve"> 2016 Aug 10.</w:t>
      </w:r>
    </w:p>
    <w:p w14:paraId="0FEC5BAA" w14:textId="590EBC5D" w:rsidR="00C56076" w:rsidRPr="00AB7426" w:rsidRDefault="00C56076" w:rsidP="00C56076">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23" w:history="1">
        <w:r w:rsidRPr="00AB7426">
          <w:rPr>
            <w:rStyle w:val="Hyperlink"/>
            <w:rFonts w:asciiTheme="minorHAnsi" w:hAnsiTheme="minorHAnsi" w:cstheme="minorHAnsi"/>
            <w:color w:val="000000" w:themeColor="text1"/>
            <w:sz w:val="22"/>
            <w:szCs w:val="22"/>
          </w:rPr>
          <w:t>Read PDF Here</w:t>
        </w:r>
      </w:hyperlink>
    </w:p>
    <w:p w14:paraId="124F1D00" w14:textId="1CD9D235" w:rsidR="00AF7B77" w:rsidRPr="00AB7426" w:rsidRDefault="00C56076" w:rsidP="00C56076">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24" w:history="1">
        <w:r w:rsidRPr="00AB7426">
          <w:rPr>
            <w:rStyle w:val="Hyperlink"/>
            <w:rFonts w:asciiTheme="minorHAnsi" w:hAnsiTheme="minorHAnsi" w:cstheme="minorHAnsi"/>
            <w:color w:val="000000" w:themeColor="text1"/>
            <w:sz w:val="22"/>
            <w:szCs w:val="22"/>
          </w:rPr>
          <w:t>https://www.ncbi.nlm.nih.gov/pubmed/27637401</w:t>
        </w:r>
      </w:hyperlink>
    </w:p>
    <w:p w14:paraId="79731C15" w14:textId="77777777" w:rsidR="00DB59F3" w:rsidRPr="00AB7426" w:rsidRDefault="00DB59F3"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The general consensus to optimize the care for severe TBI patients is management at specialized </w:t>
      </w:r>
      <w:r w:rsidRPr="00AB7426">
        <w:rPr>
          <w:rStyle w:val="highlight"/>
          <w:rFonts w:asciiTheme="minorHAnsi" w:hAnsiTheme="minorHAnsi" w:cstheme="minorHAnsi"/>
          <w:color w:val="000000" w:themeColor="text1"/>
          <w:sz w:val="22"/>
          <w:szCs w:val="22"/>
        </w:rPr>
        <w:t>neurotrauma</w:t>
      </w:r>
      <w:r w:rsidRPr="00AB7426">
        <w:rPr>
          <w:rFonts w:asciiTheme="minorHAnsi" w:hAnsiTheme="minorHAnsi" w:cstheme="minorHAnsi"/>
          <w:color w:val="000000" w:themeColor="text1"/>
          <w:sz w:val="22"/>
          <w:szCs w:val="22"/>
        </w:rPr>
        <w:t> centers with neurosurgical and neurocritical care support and the use of guidelines-based standardized protocols. Over the last decade, significant efforts have been made to define </w:t>
      </w:r>
      <w:r w:rsidRPr="00AB7426">
        <w:rPr>
          <w:rStyle w:val="highlight"/>
          <w:rFonts w:asciiTheme="minorHAnsi" w:hAnsiTheme="minorHAnsi" w:cstheme="minorHAnsi"/>
          <w:color w:val="000000" w:themeColor="text1"/>
          <w:sz w:val="22"/>
          <w:szCs w:val="22"/>
        </w:rPr>
        <w:t>neurotrauma</w:t>
      </w:r>
      <w:r w:rsidRPr="00AB7426">
        <w:rPr>
          <w:rFonts w:asciiTheme="minorHAnsi" w:hAnsiTheme="minorHAnsi" w:cstheme="minorHAnsi"/>
          <w:color w:val="000000" w:themeColor="text1"/>
          <w:sz w:val="22"/>
          <w:szCs w:val="22"/>
        </w:rPr>
        <w:t> treatment guidelines. However, it is important to recognize the heterogeneity of TBI and that the "one-size-fits-all approach" may not always be appropriate for these patients. Knowledge synthesis activities in </w:t>
      </w:r>
      <w:r w:rsidRPr="00AB7426">
        <w:rPr>
          <w:rStyle w:val="highlight"/>
          <w:rFonts w:asciiTheme="minorHAnsi" w:hAnsiTheme="minorHAnsi" w:cstheme="minorHAnsi"/>
          <w:color w:val="000000" w:themeColor="text1"/>
          <w:sz w:val="22"/>
          <w:szCs w:val="22"/>
        </w:rPr>
        <w:t>neurotrauma</w:t>
      </w:r>
      <w:r w:rsidRPr="00AB7426">
        <w:rPr>
          <w:rFonts w:asciiTheme="minorHAnsi" w:hAnsiTheme="minorHAnsi" w:cstheme="minorHAnsi"/>
          <w:color w:val="000000" w:themeColor="text1"/>
          <w:sz w:val="22"/>
          <w:szCs w:val="22"/>
        </w:rPr>
        <w:t> are important to define future research agendas. Clinical and research advances have influenced </w:t>
      </w:r>
      <w:r w:rsidRPr="00AB7426">
        <w:rPr>
          <w:rStyle w:val="highlight"/>
          <w:rFonts w:asciiTheme="minorHAnsi" w:hAnsiTheme="minorHAnsi" w:cstheme="minorHAnsi"/>
          <w:color w:val="000000" w:themeColor="text1"/>
          <w:sz w:val="22"/>
          <w:szCs w:val="22"/>
        </w:rPr>
        <w:t>neurotrauma</w:t>
      </w:r>
      <w:r w:rsidRPr="00AB7426">
        <w:rPr>
          <w:rFonts w:asciiTheme="minorHAnsi" w:hAnsiTheme="minorHAnsi" w:cstheme="minorHAnsi"/>
          <w:color w:val="000000" w:themeColor="text1"/>
          <w:sz w:val="22"/>
          <w:szCs w:val="22"/>
        </w:rPr>
        <w:t> as it continues to mature into a distinct subspecialty of neurosurgery.</w:t>
      </w:r>
    </w:p>
    <w:p w14:paraId="5F095105" w14:textId="77777777" w:rsidR="00DB59F3" w:rsidRPr="00AB7426" w:rsidRDefault="00DB59F3" w:rsidP="00290247">
      <w:pPr>
        <w:rPr>
          <w:rFonts w:asciiTheme="minorHAnsi" w:hAnsiTheme="minorHAnsi" w:cstheme="minorHAnsi"/>
          <w:color w:val="000000" w:themeColor="text1"/>
          <w:sz w:val="22"/>
          <w:szCs w:val="22"/>
        </w:rPr>
      </w:pPr>
    </w:p>
    <w:p w14:paraId="7FAE55CE" w14:textId="59F36850" w:rsidR="00C13902" w:rsidRPr="00AB7426" w:rsidRDefault="00024913" w:rsidP="00290247">
      <w:pPr>
        <w:shd w:val="clear" w:color="auto" w:fill="FFFFFF"/>
        <w:spacing w:line="300" w:lineRule="atLeast"/>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b/>
          <w:bCs/>
          <w:color w:val="000000" w:themeColor="text1"/>
          <w:kern w:val="36"/>
          <w:sz w:val="22"/>
          <w:szCs w:val="22"/>
        </w:rPr>
        <w:t>1</w:t>
      </w:r>
      <w:r w:rsidR="00AB7426">
        <w:rPr>
          <w:rFonts w:asciiTheme="minorHAnsi" w:hAnsiTheme="minorHAnsi" w:cstheme="minorHAnsi"/>
          <w:b/>
          <w:bCs/>
          <w:color w:val="000000" w:themeColor="text1"/>
          <w:kern w:val="36"/>
          <w:sz w:val="22"/>
          <w:szCs w:val="22"/>
        </w:rPr>
        <w:t>2</w:t>
      </w:r>
      <w:r w:rsidRPr="00AB7426">
        <w:rPr>
          <w:rFonts w:asciiTheme="minorHAnsi" w:hAnsiTheme="minorHAnsi" w:cstheme="minorHAnsi"/>
          <w:b/>
          <w:bCs/>
          <w:color w:val="000000" w:themeColor="text1"/>
          <w:kern w:val="36"/>
          <w:sz w:val="22"/>
          <w:szCs w:val="22"/>
        </w:rPr>
        <w:t xml:space="preserve">. </w:t>
      </w:r>
      <w:r w:rsidR="00C13902" w:rsidRPr="00AB7426">
        <w:rPr>
          <w:rFonts w:asciiTheme="minorHAnsi" w:hAnsiTheme="minorHAnsi" w:cstheme="minorHAnsi"/>
          <w:b/>
          <w:bCs/>
          <w:color w:val="000000" w:themeColor="text1"/>
          <w:kern w:val="36"/>
          <w:sz w:val="22"/>
          <w:szCs w:val="22"/>
        </w:rPr>
        <w:t>Traumatic Brain Injury Advances.</w:t>
      </w:r>
    </w:p>
    <w:p w14:paraId="231C06DF" w14:textId="44437D69" w:rsidR="00AF7B77" w:rsidRPr="00AB7426" w:rsidRDefault="00C13902" w:rsidP="00C56076">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Stein DM, </w:t>
      </w:r>
      <w:r w:rsidR="00C56076" w:rsidRPr="00AB7426">
        <w:rPr>
          <w:rFonts w:asciiTheme="minorHAnsi" w:hAnsiTheme="minorHAnsi" w:cstheme="minorHAnsi"/>
          <w:color w:val="000000" w:themeColor="text1"/>
          <w:sz w:val="22"/>
          <w:szCs w:val="22"/>
        </w:rPr>
        <w:t xml:space="preserve">et al. </w:t>
      </w:r>
      <w:proofErr w:type="spellStart"/>
      <w:r w:rsidR="00AF7B77" w:rsidRPr="00AB7426">
        <w:rPr>
          <w:rFonts w:asciiTheme="minorHAnsi" w:hAnsiTheme="minorHAnsi" w:cstheme="minorHAnsi"/>
          <w:color w:val="000000" w:themeColor="text1"/>
          <w:sz w:val="22"/>
          <w:szCs w:val="22"/>
        </w:rPr>
        <w:t>Crit</w:t>
      </w:r>
      <w:proofErr w:type="spellEnd"/>
      <w:r w:rsidR="00AF7B77" w:rsidRPr="00AB7426">
        <w:rPr>
          <w:rFonts w:asciiTheme="minorHAnsi" w:hAnsiTheme="minorHAnsi" w:cstheme="minorHAnsi"/>
          <w:color w:val="000000" w:themeColor="text1"/>
          <w:sz w:val="22"/>
          <w:szCs w:val="22"/>
        </w:rPr>
        <w:t xml:space="preserve"> Care Clin. 2017 Jan;33(1):1-13. </w:t>
      </w:r>
      <w:proofErr w:type="spellStart"/>
      <w:r w:rsidR="00AF7B77" w:rsidRPr="00AB7426">
        <w:rPr>
          <w:rFonts w:asciiTheme="minorHAnsi" w:hAnsiTheme="minorHAnsi" w:cstheme="minorHAnsi"/>
          <w:color w:val="000000" w:themeColor="text1"/>
          <w:sz w:val="22"/>
          <w:szCs w:val="22"/>
        </w:rPr>
        <w:t>doi</w:t>
      </w:r>
      <w:proofErr w:type="spellEnd"/>
      <w:r w:rsidR="00AF7B77" w:rsidRPr="00AB7426">
        <w:rPr>
          <w:rFonts w:asciiTheme="minorHAnsi" w:hAnsiTheme="minorHAnsi" w:cstheme="minorHAnsi"/>
          <w:color w:val="000000" w:themeColor="text1"/>
          <w:sz w:val="22"/>
          <w:szCs w:val="22"/>
        </w:rPr>
        <w:t>: 10.1016/j.ccc.2016.08.008.</w:t>
      </w:r>
    </w:p>
    <w:p w14:paraId="1512FED4" w14:textId="3DA6A870" w:rsidR="00C56076" w:rsidRPr="00AB7426" w:rsidRDefault="00C56076" w:rsidP="00C56076">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25" w:history="1">
        <w:r w:rsidRPr="00AB7426">
          <w:rPr>
            <w:rStyle w:val="Hyperlink"/>
            <w:rFonts w:asciiTheme="minorHAnsi" w:hAnsiTheme="minorHAnsi" w:cstheme="minorHAnsi"/>
            <w:color w:val="000000" w:themeColor="text1"/>
            <w:sz w:val="22"/>
            <w:szCs w:val="22"/>
          </w:rPr>
          <w:t>Read PDF Here</w:t>
        </w:r>
      </w:hyperlink>
    </w:p>
    <w:p w14:paraId="29DC3D8E" w14:textId="4FF8B70F" w:rsidR="00AF7B77" w:rsidRPr="00AB7426" w:rsidRDefault="00C56076" w:rsidP="00C56076">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26" w:history="1">
        <w:r w:rsidRPr="00AB7426">
          <w:rPr>
            <w:rStyle w:val="Hyperlink"/>
            <w:rFonts w:asciiTheme="minorHAnsi" w:hAnsiTheme="minorHAnsi" w:cstheme="minorHAnsi"/>
            <w:color w:val="000000" w:themeColor="text1"/>
            <w:sz w:val="22"/>
            <w:szCs w:val="22"/>
          </w:rPr>
          <w:t>https://www.ncbi.nlm.nih.gov/pubmed/27894490</w:t>
        </w:r>
      </w:hyperlink>
    </w:p>
    <w:p w14:paraId="3E33E3D6" w14:textId="01324436" w:rsidR="00C13902" w:rsidRPr="00AB7426" w:rsidRDefault="00C13902"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There have been many recent advances in the management of traumatic brain injury (TBI). Research regarding established and novel therapies is ongoing. Future research must not only focus on development of new strategies but determine the long-term benefits or disadvantages of current strategies. In addition, the impact of these advances on varying severities of brain injury must not be ignored. It is hoped that future research strategies in TBI will prioritize large-scale trials using common data elements to develop large registries and </w:t>
      </w:r>
      <w:proofErr w:type="gramStart"/>
      <w:r w:rsidRPr="00AB7426">
        <w:rPr>
          <w:rFonts w:asciiTheme="minorHAnsi" w:hAnsiTheme="minorHAnsi" w:cstheme="minorHAnsi"/>
          <w:color w:val="000000" w:themeColor="text1"/>
          <w:sz w:val="22"/>
          <w:szCs w:val="22"/>
        </w:rPr>
        <w:t>databases, and</w:t>
      </w:r>
      <w:proofErr w:type="gramEnd"/>
      <w:r w:rsidRPr="00AB7426">
        <w:rPr>
          <w:rFonts w:asciiTheme="minorHAnsi" w:hAnsiTheme="minorHAnsi" w:cstheme="minorHAnsi"/>
          <w:color w:val="000000" w:themeColor="text1"/>
          <w:sz w:val="22"/>
          <w:szCs w:val="22"/>
        </w:rPr>
        <w:t xml:space="preserve"> leverage international collaborations.</w:t>
      </w:r>
    </w:p>
    <w:p w14:paraId="05B07087" w14:textId="0866E267" w:rsidR="00B7527B" w:rsidRPr="00AB7426" w:rsidRDefault="00B7527B" w:rsidP="00290247">
      <w:pPr>
        <w:shd w:val="clear" w:color="auto" w:fill="FFFFFF"/>
        <w:spacing w:line="348" w:lineRule="atLeast"/>
        <w:rPr>
          <w:rFonts w:asciiTheme="minorHAnsi" w:hAnsiTheme="minorHAnsi" w:cstheme="minorHAnsi"/>
          <w:color w:val="000000" w:themeColor="text1"/>
          <w:sz w:val="22"/>
          <w:szCs w:val="22"/>
        </w:rPr>
      </w:pPr>
    </w:p>
    <w:p w14:paraId="5CD9ABB4" w14:textId="0E6ADAC4" w:rsidR="00B7527B" w:rsidRPr="00AB7426" w:rsidRDefault="00024913" w:rsidP="00290247">
      <w:pPr>
        <w:shd w:val="clear" w:color="auto" w:fill="FFFFFF"/>
        <w:spacing w:line="300" w:lineRule="atLeast"/>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b/>
          <w:bCs/>
          <w:color w:val="000000" w:themeColor="text1"/>
          <w:kern w:val="36"/>
          <w:sz w:val="22"/>
          <w:szCs w:val="22"/>
        </w:rPr>
        <w:t>1</w:t>
      </w:r>
      <w:r w:rsidR="00AB7426">
        <w:rPr>
          <w:rFonts w:asciiTheme="minorHAnsi" w:hAnsiTheme="minorHAnsi" w:cstheme="minorHAnsi"/>
          <w:b/>
          <w:bCs/>
          <w:color w:val="000000" w:themeColor="text1"/>
          <w:kern w:val="36"/>
          <w:sz w:val="22"/>
          <w:szCs w:val="22"/>
        </w:rPr>
        <w:t>3</w:t>
      </w:r>
      <w:r w:rsidRPr="00AB7426">
        <w:rPr>
          <w:rFonts w:asciiTheme="minorHAnsi" w:hAnsiTheme="minorHAnsi" w:cstheme="minorHAnsi"/>
          <w:b/>
          <w:bCs/>
          <w:color w:val="000000" w:themeColor="text1"/>
          <w:kern w:val="36"/>
          <w:sz w:val="22"/>
          <w:szCs w:val="22"/>
        </w:rPr>
        <w:t xml:space="preserve">. </w:t>
      </w:r>
      <w:r w:rsidR="00B7527B" w:rsidRPr="00AB7426">
        <w:rPr>
          <w:rFonts w:asciiTheme="minorHAnsi" w:hAnsiTheme="minorHAnsi" w:cstheme="minorHAnsi"/>
          <w:b/>
          <w:bCs/>
          <w:color w:val="000000" w:themeColor="text1"/>
          <w:kern w:val="36"/>
          <w:sz w:val="22"/>
          <w:szCs w:val="22"/>
        </w:rPr>
        <w:t>Advances in Intracranial Pressure Monitoring and Its Significance in Managing Traumatic Brain Injury.</w:t>
      </w:r>
    </w:p>
    <w:p w14:paraId="4D48AC89" w14:textId="7B7C3164" w:rsidR="00AF7B77" w:rsidRPr="00AB7426" w:rsidRDefault="00B7527B" w:rsidP="00290247">
      <w:pPr>
        <w:shd w:val="clear" w:color="auto" w:fill="FFFFFF"/>
        <w:rPr>
          <w:rFonts w:asciiTheme="minorHAnsi" w:hAnsiTheme="minorHAnsi" w:cstheme="minorHAnsi"/>
          <w:color w:val="000000" w:themeColor="text1"/>
          <w:sz w:val="22"/>
          <w:szCs w:val="22"/>
        </w:rPr>
      </w:pPr>
      <w:proofErr w:type="spellStart"/>
      <w:r w:rsidRPr="00AB7426">
        <w:rPr>
          <w:rFonts w:asciiTheme="minorHAnsi" w:hAnsiTheme="minorHAnsi" w:cstheme="minorHAnsi"/>
          <w:color w:val="000000" w:themeColor="text1"/>
          <w:sz w:val="22"/>
          <w:szCs w:val="22"/>
        </w:rPr>
        <w:t>Kawoos</w:t>
      </w:r>
      <w:proofErr w:type="spellEnd"/>
      <w:r w:rsidRPr="00AB7426">
        <w:rPr>
          <w:rFonts w:asciiTheme="minorHAnsi" w:hAnsiTheme="minorHAnsi" w:cstheme="minorHAnsi"/>
          <w:color w:val="000000" w:themeColor="text1"/>
          <w:sz w:val="22"/>
          <w:szCs w:val="22"/>
        </w:rPr>
        <w:t xml:space="preserve"> U, </w:t>
      </w:r>
      <w:r w:rsidR="003C4E21" w:rsidRPr="00AB7426">
        <w:rPr>
          <w:rFonts w:asciiTheme="minorHAnsi" w:hAnsiTheme="minorHAnsi" w:cstheme="minorHAnsi"/>
          <w:color w:val="000000" w:themeColor="text1"/>
          <w:sz w:val="22"/>
          <w:szCs w:val="22"/>
        </w:rPr>
        <w:t xml:space="preserve">et al. </w:t>
      </w:r>
      <w:r w:rsidR="00AF7B77" w:rsidRPr="00AB7426">
        <w:rPr>
          <w:rFonts w:asciiTheme="minorHAnsi" w:hAnsiTheme="minorHAnsi" w:cstheme="minorHAnsi"/>
          <w:color w:val="000000" w:themeColor="text1"/>
          <w:sz w:val="22"/>
          <w:szCs w:val="22"/>
        </w:rPr>
        <w:t xml:space="preserve">Int J Mol Sci. 2015 Dec 4;16(12):28979-97. </w:t>
      </w:r>
      <w:proofErr w:type="spellStart"/>
      <w:r w:rsidR="00AF7B77" w:rsidRPr="00AB7426">
        <w:rPr>
          <w:rFonts w:asciiTheme="minorHAnsi" w:hAnsiTheme="minorHAnsi" w:cstheme="minorHAnsi"/>
          <w:color w:val="000000" w:themeColor="text1"/>
          <w:sz w:val="22"/>
          <w:szCs w:val="22"/>
        </w:rPr>
        <w:t>doi</w:t>
      </w:r>
      <w:proofErr w:type="spellEnd"/>
      <w:r w:rsidR="00AF7B77" w:rsidRPr="00AB7426">
        <w:rPr>
          <w:rFonts w:asciiTheme="minorHAnsi" w:hAnsiTheme="minorHAnsi" w:cstheme="minorHAnsi"/>
          <w:color w:val="000000" w:themeColor="text1"/>
          <w:sz w:val="22"/>
          <w:szCs w:val="22"/>
        </w:rPr>
        <w:t>: 10.3390/ijms161226146.</w:t>
      </w:r>
    </w:p>
    <w:p w14:paraId="667FC7BB" w14:textId="16E76E26" w:rsidR="003C4E21" w:rsidRPr="00AB7426" w:rsidRDefault="003C4E21" w:rsidP="00290247">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27" w:history="1">
        <w:r w:rsidRPr="00AB7426">
          <w:rPr>
            <w:rStyle w:val="Hyperlink"/>
            <w:rFonts w:asciiTheme="minorHAnsi" w:hAnsiTheme="minorHAnsi" w:cstheme="minorHAnsi"/>
            <w:color w:val="000000" w:themeColor="text1"/>
            <w:sz w:val="22"/>
            <w:szCs w:val="22"/>
          </w:rPr>
          <w:t>Read PDF Here</w:t>
        </w:r>
      </w:hyperlink>
    </w:p>
    <w:p w14:paraId="3F011F8B" w14:textId="28240C0A" w:rsidR="00AF7B77" w:rsidRPr="00AB7426" w:rsidRDefault="003C4E21" w:rsidP="003C4E21">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28" w:history="1">
        <w:r w:rsidRPr="00AB7426">
          <w:rPr>
            <w:rStyle w:val="Hyperlink"/>
            <w:rFonts w:asciiTheme="minorHAnsi" w:hAnsiTheme="minorHAnsi" w:cstheme="minorHAnsi"/>
            <w:color w:val="000000" w:themeColor="text1"/>
            <w:sz w:val="22"/>
            <w:szCs w:val="22"/>
          </w:rPr>
          <w:t>https://www.ncbi.nlm.nih.gov/pubmed/26690122</w:t>
        </w:r>
      </w:hyperlink>
    </w:p>
    <w:p w14:paraId="14B094F0" w14:textId="77777777" w:rsidR="00B7527B" w:rsidRPr="00AB7426" w:rsidRDefault="00B7527B"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Style w:val="highlight"/>
          <w:rFonts w:asciiTheme="minorHAnsi" w:hAnsiTheme="minorHAnsi" w:cstheme="minorHAnsi"/>
          <w:color w:val="000000" w:themeColor="text1"/>
          <w:sz w:val="22"/>
          <w:szCs w:val="22"/>
        </w:rPr>
        <w:t>Intracranial pressure</w:t>
      </w:r>
      <w:r w:rsidRPr="00AB7426">
        <w:rPr>
          <w:rFonts w:asciiTheme="minorHAnsi" w:hAnsiTheme="minorHAnsi" w:cstheme="minorHAnsi"/>
          <w:color w:val="000000" w:themeColor="text1"/>
          <w:sz w:val="22"/>
          <w:szCs w:val="22"/>
        </w:rPr>
        <w:t> (ICP) measurements are essential in evaluation and treatment of neurological disorders such as subarachnoid and intracerebral hemorrhage, ischemic stroke, hydrocephalus, meningitis/encephalitis, and traumatic brain injury (TBI). The techniques of ICP </w:t>
      </w:r>
      <w:r w:rsidRPr="00AB7426">
        <w:rPr>
          <w:rStyle w:val="highlight"/>
          <w:rFonts w:asciiTheme="minorHAnsi" w:hAnsiTheme="minorHAnsi" w:cstheme="minorHAnsi"/>
          <w:color w:val="000000" w:themeColor="text1"/>
          <w:sz w:val="22"/>
          <w:szCs w:val="22"/>
        </w:rPr>
        <w:t>monitoring</w:t>
      </w:r>
      <w:r w:rsidRPr="00AB7426">
        <w:rPr>
          <w:rFonts w:asciiTheme="minorHAnsi" w:hAnsiTheme="minorHAnsi" w:cstheme="minorHAnsi"/>
          <w:color w:val="000000" w:themeColor="text1"/>
          <w:sz w:val="22"/>
          <w:szCs w:val="22"/>
        </w:rPr>
        <w:t> have evolved from invasive to non-invasive-with both limitations and advantages. Some limitations of the invasive methods include short-term </w:t>
      </w:r>
      <w:r w:rsidRPr="00AB7426">
        <w:rPr>
          <w:rStyle w:val="highlight"/>
          <w:rFonts w:asciiTheme="minorHAnsi" w:hAnsiTheme="minorHAnsi" w:cstheme="minorHAnsi"/>
          <w:color w:val="000000" w:themeColor="text1"/>
          <w:sz w:val="22"/>
          <w:szCs w:val="22"/>
        </w:rPr>
        <w:t>monitoring</w:t>
      </w:r>
      <w:r w:rsidRPr="00AB7426">
        <w:rPr>
          <w:rFonts w:asciiTheme="minorHAnsi" w:hAnsiTheme="minorHAnsi" w:cstheme="minorHAnsi"/>
          <w:color w:val="000000" w:themeColor="text1"/>
          <w:sz w:val="22"/>
          <w:szCs w:val="22"/>
        </w:rPr>
        <w:t>, risk of infection, restricted mobility of the subject, etc. The invasiveness of a method limits the frequency of ICP evaluation in neurological conditions like hydrocephalus, thus hampering the long-term care of patients with compromised ICP. Thus, there has been substantial interest in developing noninvasive techniques for assessment of ICP. Several approaches were reported, although none seem to provide a complete solution due to inaccuracy. ICP measurements are fundamental for immediate care of TBI patients in the acute stages of severe TBI injury. In severe TBI, elevated ICP is associated with mortality or poor clinical outcome. ICP </w:t>
      </w:r>
      <w:r w:rsidRPr="00AB7426">
        <w:rPr>
          <w:rStyle w:val="highlight"/>
          <w:rFonts w:asciiTheme="minorHAnsi" w:hAnsiTheme="minorHAnsi" w:cstheme="minorHAnsi"/>
          <w:color w:val="000000" w:themeColor="text1"/>
          <w:sz w:val="22"/>
          <w:szCs w:val="22"/>
        </w:rPr>
        <w:t>monitoring</w:t>
      </w:r>
      <w:r w:rsidRPr="00AB7426">
        <w:rPr>
          <w:rFonts w:asciiTheme="minorHAnsi" w:hAnsiTheme="minorHAnsi" w:cstheme="minorHAnsi"/>
          <w:color w:val="000000" w:themeColor="text1"/>
          <w:sz w:val="22"/>
          <w:szCs w:val="22"/>
        </w:rPr>
        <w:t> in conjunction with other neurological </w:t>
      </w:r>
      <w:r w:rsidRPr="00AB7426">
        <w:rPr>
          <w:rStyle w:val="highlight"/>
          <w:rFonts w:asciiTheme="minorHAnsi" w:hAnsiTheme="minorHAnsi" w:cstheme="minorHAnsi"/>
          <w:color w:val="000000" w:themeColor="text1"/>
          <w:sz w:val="22"/>
          <w:szCs w:val="22"/>
        </w:rPr>
        <w:t>monitoring</w:t>
      </w:r>
      <w:r w:rsidRPr="00AB7426">
        <w:rPr>
          <w:rFonts w:asciiTheme="minorHAnsi" w:hAnsiTheme="minorHAnsi" w:cstheme="minorHAnsi"/>
          <w:color w:val="000000" w:themeColor="text1"/>
          <w:sz w:val="22"/>
          <w:szCs w:val="22"/>
        </w:rPr>
        <w:t xml:space="preserve"> can aid in understanding the pathophysiology of brain </w:t>
      </w:r>
      <w:r w:rsidRPr="00AB7426">
        <w:rPr>
          <w:rFonts w:asciiTheme="minorHAnsi" w:hAnsiTheme="minorHAnsi" w:cstheme="minorHAnsi"/>
          <w:color w:val="000000" w:themeColor="text1"/>
          <w:sz w:val="22"/>
          <w:szCs w:val="22"/>
        </w:rPr>
        <w:lastRenderedPageBreak/>
        <w:t>damage. This </w:t>
      </w:r>
      <w:r w:rsidRPr="00AB7426">
        <w:rPr>
          <w:rStyle w:val="highlight"/>
          <w:rFonts w:asciiTheme="minorHAnsi" w:hAnsiTheme="minorHAnsi" w:cstheme="minorHAnsi"/>
          <w:color w:val="000000" w:themeColor="text1"/>
          <w:sz w:val="22"/>
          <w:szCs w:val="22"/>
        </w:rPr>
        <w:t>review</w:t>
      </w:r>
      <w:r w:rsidRPr="00AB7426">
        <w:rPr>
          <w:rFonts w:asciiTheme="minorHAnsi" w:hAnsiTheme="minorHAnsi" w:cstheme="minorHAnsi"/>
          <w:color w:val="000000" w:themeColor="text1"/>
          <w:sz w:val="22"/>
          <w:szCs w:val="22"/>
        </w:rPr>
        <w:t> article presents: (a) the significance of ICP </w:t>
      </w:r>
      <w:r w:rsidRPr="00AB7426">
        <w:rPr>
          <w:rStyle w:val="highlight"/>
          <w:rFonts w:asciiTheme="minorHAnsi" w:hAnsiTheme="minorHAnsi" w:cstheme="minorHAnsi"/>
          <w:color w:val="000000" w:themeColor="text1"/>
          <w:sz w:val="22"/>
          <w:szCs w:val="22"/>
        </w:rPr>
        <w:t>monitoring</w:t>
      </w:r>
      <w:r w:rsidRPr="00AB7426">
        <w:rPr>
          <w:rFonts w:asciiTheme="minorHAnsi" w:hAnsiTheme="minorHAnsi" w:cstheme="minorHAnsi"/>
          <w:color w:val="000000" w:themeColor="text1"/>
          <w:sz w:val="22"/>
          <w:szCs w:val="22"/>
        </w:rPr>
        <w:t>; (b) ICP </w:t>
      </w:r>
      <w:r w:rsidRPr="00AB7426">
        <w:rPr>
          <w:rStyle w:val="highlight"/>
          <w:rFonts w:asciiTheme="minorHAnsi" w:hAnsiTheme="minorHAnsi" w:cstheme="minorHAnsi"/>
          <w:color w:val="000000" w:themeColor="text1"/>
          <w:sz w:val="22"/>
          <w:szCs w:val="22"/>
        </w:rPr>
        <w:t>monitoring</w:t>
      </w:r>
      <w:r w:rsidRPr="00AB7426">
        <w:rPr>
          <w:rFonts w:asciiTheme="minorHAnsi" w:hAnsiTheme="minorHAnsi" w:cstheme="minorHAnsi"/>
          <w:color w:val="000000" w:themeColor="text1"/>
          <w:sz w:val="22"/>
          <w:szCs w:val="22"/>
        </w:rPr>
        <w:t> methods (invasive and non-invasive); and (c) the role of ICP </w:t>
      </w:r>
      <w:r w:rsidRPr="00AB7426">
        <w:rPr>
          <w:rStyle w:val="highlight"/>
          <w:rFonts w:asciiTheme="minorHAnsi" w:hAnsiTheme="minorHAnsi" w:cstheme="minorHAnsi"/>
          <w:color w:val="000000" w:themeColor="text1"/>
          <w:sz w:val="22"/>
          <w:szCs w:val="22"/>
        </w:rPr>
        <w:t>monitoring</w:t>
      </w:r>
      <w:r w:rsidRPr="00AB7426">
        <w:rPr>
          <w:rFonts w:asciiTheme="minorHAnsi" w:hAnsiTheme="minorHAnsi" w:cstheme="minorHAnsi"/>
          <w:color w:val="000000" w:themeColor="text1"/>
          <w:sz w:val="22"/>
          <w:szCs w:val="22"/>
        </w:rPr>
        <w:t> in the management of brain damage, especially TBI.</w:t>
      </w:r>
    </w:p>
    <w:p w14:paraId="2059C82F" w14:textId="77777777" w:rsidR="00B7527B" w:rsidRPr="00AB7426" w:rsidRDefault="00B7527B" w:rsidP="00290247">
      <w:pPr>
        <w:rPr>
          <w:rFonts w:asciiTheme="minorHAnsi" w:hAnsiTheme="minorHAnsi" w:cstheme="minorHAnsi"/>
          <w:color w:val="000000" w:themeColor="text1"/>
          <w:sz w:val="22"/>
          <w:szCs w:val="22"/>
        </w:rPr>
      </w:pPr>
    </w:p>
    <w:p w14:paraId="11ED8FF9" w14:textId="14964601" w:rsidR="00C13902" w:rsidRPr="00AB7426" w:rsidRDefault="00024913" w:rsidP="00290247">
      <w:pPr>
        <w:shd w:val="clear" w:color="auto" w:fill="FFFFFF"/>
        <w:spacing w:line="300" w:lineRule="atLeast"/>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b/>
          <w:bCs/>
          <w:color w:val="000000" w:themeColor="text1"/>
          <w:kern w:val="36"/>
          <w:sz w:val="22"/>
          <w:szCs w:val="22"/>
        </w:rPr>
        <w:t>1</w:t>
      </w:r>
      <w:r w:rsidR="00AB7426">
        <w:rPr>
          <w:rFonts w:asciiTheme="minorHAnsi" w:hAnsiTheme="minorHAnsi" w:cstheme="minorHAnsi"/>
          <w:b/>
          <w:bCs/>
          <w:color w:val="000000" w:themeColor="text1"/>
          <w:kern w:val="36"/>
          <w:sz w:val="22"/>
          <w:szCs w:val="22"/>
        </w:rPr>
        <w:t>4</w:t>
      </w:r>
      <w:r w:rsidRPr="00AB7426">
        <w:rPr>
          <w:rFonts w:asciiTheme="minorHAnsi" w:hAnsiTheme="minorHAnsi" w:cstheme="minorHAnsi"/>
          <w:b/>
          <w:bCs/>
          <w:color w:val="000000" w:themeColor="text1"/>
          <w:kern w:val="36"/>
          <w:sz w:val="22"/>
          <w:szCs w:val="22"/>
        </w:rPr>
        <w:t>. B</w:t>
      </w:r>
      <w:r w:rsidR="00C13902" w:rsidRPr="00AB7426">
        <w:rPr>
          <w:rFonts w:asciiTheme="minorHAnsi" w:hAnsiTheme="minorHAnsi" w:cstheme="minorHAnsi"/>
          <w:b/>
          <w:bCs/>
          <w:color w:val="000000" w:themeColor="text1"/>
          <w:kern w:val="36"/>
          <w:sz w:val="22"/>
          <w:szCs w:val="22"/>
        </w:rPr>
        <w:t>rain Death.</w:t>
      </w:r>
    </w:p>
    <w:p w14:paraId="3D77CB97" w14:textId="193CEBFB" w:rsidR="00AF7B77" w:rsidRPr="00AB7426" w:rsidRDefault="00C13902" w:rsidP="003C4E21">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Drake M, </w:t>
      </w:r>
      <w:r w:rsidR="003C4E21" w:rsidRPr="00AB7426">
        <w:rPr>
          <w:rFonts w:asciiTheme="minorHAnsi" w:hAnsiTheme="minorHAnsi" w:cstheme="minorHAnsi"/>
          <w:color w:val="000000" w:themeColor="text1"/>
          <w:sz w:val="22"/>
          <w:szCs w:val="22"/>
        </w:rPr>
        <w:t xml:space="preserve">et al. </w:t>
      </w:r>
      <w:r w:rsidR="00AF7B77" w:rsidRPr="00AB7426">
        <w:rPr>
          <w:rFonts w:asciiTheme="minorHAnsi" w:hAnsiTheme="minorHAnsi" w:cstheme="minorHAnsi"/>
          <w:color w:val="000000" w:themeColor="text1"/>
          <w:sz w:val="22"/>
          <w:szCs w:val="22"/>
        </w:rPr>
        <w:t xml:space="preserve">Surg Clin North Am. 2017 Dec;97(6):1255-1273. </w:t>
      </w:r>
      <w:proofErr w:type="spellStart"/>
      <w:r w:rsidR="00AF7B77" w:rsidRPr="00AB7426">
        <w:rPr>
          <w:rFonts w:asciiTheme="minorHAnsi" w:hAnsiTheme="minorHAnsi" w:cstheme="minorHAnsi"/>
          <w:color w:val="000000" w:themeColor="text1"/>
          <w:sz w:val="22"/>
          <w:szCs w:val="22"/>
        </w:rPr>
        <w:t>doi</w:t>
      </w:r>
      <w:proofErr w:type="spellEnd"/>
      <w:r w:rsidR="00AF7B77" w:rsidRPr="00AB7426">
        <w:rPr>
          <w:rFonts w:asciiTheme="minorHAnsi" w:hAnsiTheme="minorHAnsi" w:cstheme="minorHAnsi"/>
          <w:color w:val="000000" w:themeColor="text1"/>
          <w:sz w:val="22"/>
          <w:szCs w:val="22"/>
        </w:rPr>
        <w:t>: 10.1016/j.suc.2017.07.001.</w:t>
      </w:r>
    </w:p>
    <w:p w14:paraId="5135BC65" w14:textId="3992AD78" w:rsidR="003C4E21" w:rsidRPr="00AB7426" w:rsidRDefault="003C4E21" w:rsidP="003C4E21">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29" w:history="1">
        <w:r w:rsidRPr="00AB7426">
          <w:rPr>
            <w:rStyle w:val="Hyperlink"/>
            <w:rFonts w:asciiTheme="minorHAnsi" w:hAnsiTheme="minorHAnsi" w:cstheme="minorHAnsi"/>
            <w:color w:val="000000" w:themeColor="text1"/>
            <w:sz w:val="22"/>
            <w:szCs w:val="22"/>
          </w:rPr>
          <w:t>Read PDF Here</w:t>
        </w:r>
      </w:hyperlink>
    </w:p>
    <w:p w14:paraId="002DD9CD" w14:textId="6975B39D" w:rsidR="00AF7B77" w:rsidRPr="00AB7426" w:rsidRDefault="003C4E21" w:rsidP="003C4E21">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30" w:history="1">
        <w:r w:rsidRPr="00AB7426">
          <w:rPr>
            <w:rStyle w:val="Hyperlink"/>
            <w:rFonts w:asciiTheme="minorHAnsi" w:hAnsiTheme="minorHAnsi" w:cstheme="minorHAnsi"/>
            <w:color w:val="000000" w:themeColor="text1"/>
            <w:sz w:val="22"/>
            <w:szCs w:val="22"/>
          </w:rPr>
          <w:t>https://www.ncbi.nlm.nih.gov/pubmed/29132508</w:t>
        </w:r>
      </w:hyperlink>
    </w:p>
    <w:p w14:paraId="6FFE454E" w14:textId="77777777" w:rsidR="00C13902" w:rsidRPr="00AB7426" w:rsidRDefault="00C13902"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Death determined by neurologic criteria, commonly referred to as "brain death," occurs when function of the entire brain ceases, including the brain stem. Diagnostic criteria for brain death are explicit but controversy exists regarding nuances of the evaluation and potential confounders of the examination. Hospitals and ICU teams should carefully consider which clinicians will perform brain death testing and should use standard processes, including checklists to prevent diagnostic errors. Proper diagnosis is essential because misdiagnosis can be catastrophic. Timely, accurate brain death determination and aggressive physiologic support are cornerstones of both good end-of-life care and successful organ donation.</w:t>
      </w:r>
    </w:p>
    <w:p w14:paraId="2836FDBD" w14:textId="5ABAAA6E" w:rsidR="00C13902" w:rsidRPr="00AB7426" w:rsidRDefault="00C13902" w:rsidP="00290247">
      <w:pPr>
        <w:rPr>
          <w:rFonts w:asciiTheme="minorHAnsi" w:hAnsiTheme="minorHAnsi" w:cstheme="minorHAnsi"/>
          <w:color w:val="000000" w:themeColor="text1"/>
          <w:sz w:val="22"/>
          <w:szCs w:val="22"/>
        </w:rPr>
      </w:pPr>
    </w:p>
    <w:p w14:paraId="670A37CB" w14:textId="2E79409B" w:rsidR="00D0463A" w:rsidRPr="00AB7426" w:rsidRDefault="00024913" w:rsidP="00290247">
      <w:pPr>
        <w:shd w:val="clear" w:color="auto" w:fill="FFFFFF"/>
        <w:spacing w:line="300" w:lineRule="atLeast"/>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b/>
          <w:bCs/>
          <w:color w:val="000000" w:themeColor="text1"/>
          <w:kern w:val="36"/>
          <w:sz w:val="22"/>
          <w:szCs w:val="22"/>
        </w:rPr>
        <w:t>1</w:t>
      </w:r>
      <w:r w:rsidR="00AB7426">
        <w:rPr>
          <w:rFonts w:asciiTheme="minorHAnsi" w:hAnsiTheme="minorHAnsi" w:cstheme="minorHAnsi"/>
          <w:b/>
          <w:bCs/>
          <w:color w:val="000000" w:themeColor="text1"/>
          <w:kern w:val="36"/>
          <w:sz w:val="22"/>
          <w:szCs w:val="22"/>
        </w:rPr>
        <w:t>5</w:t>
      </w:r>
      <w:r w:rsidRPr="00AB7426">
        <w:rPr>
          <w:rFonts w:asciiTheme="minorHAnsi" w:hAnsiTheme="minorHAnsi" w:cstheme="minorHAnsi"/>
          <w:b/>
          <w:bCs/>
          <w:color w:val="000000" w:themeColor="text1"/>
          <w:kern w:val="36"/>
          <w:sz w:val="22"/>
          <w:szCs w:val="22"/>
        </w:rPr>
        <w:t xml:space="preserve">. </w:t>
      </w:r>
      <w:r w:rsidR="00D0463A" w:rsidRPr="00AB7426">
        <w:rPr>
          <w:rFonts w:asciiTheme="minorHAnsi" w:hAnsiTheme="minorHAnsi" w:cstheme="minorHAnsi"/>
          <w:b/>
          <w:bCs/>
          <w:color w:val="000000" w:themeColor="text1"/>
          <w:kern w:val="36"/>
          <w:sz w:val="22"/>
          <w:szCs w:val="22"/>
        </w:rPr>
        <w:t>Trauma: Spinal Cord Injury.</w:t>
      </w:r>
    </w:p>
    <w:p w14:paraId="709386FF" w14:textId="723985A9" w:rsidR="00AF7B77" w:rsidRPr="00AB7426" w:rsidRDefault="00D0463A" w:rsidP="003C4E21">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Eckert MJ, Martin MJ.</w:t>
      </w:r>
      <w:r w:rsidR="003C4E21" w:rsidRPr="00AB7426">
        <w:rPr>
          <w:rFonts w:asciiTheme="minorHAnsi" w:hAnsiTheme="minorHAnsi" w:cstheme="minorHAnsi"/>
          <w:color w:val="000000" w:themeColor="text1"/>
          <w:sz w:val="22"/>
          <w:szCs w:val="22"/>
        </w:rPr>
        <w:t xml:space="preserve"> </w:t>
      </w:r>
      <w:r w:rsidR="00AF7B77" w:rsidRPr="00AB7426">
        <w:rPr>
          <w:rFonts w:asciiTheme="minorHAnsi" w:hAnsiTheme="minorHAnsi" w:cstheme="minorHAnsi"/>
          <w:color w:val="000000" w:themeColor="text1"/>
          <w:sz w:val="22"/>
          <w:szCs w:val="22"/>
        </w:rPr>
        <w:t xml:space="preserve">Surg Clin North Am. 2017 Oct;97(5):1031-1045. </w:t>
      </w:r>
      <w:proofErr w:type="spellStart"/>
      <w:r w:rsidR="00AF7B77" w:rsidRPr="00AB7426">
        <w:rPr>
          <w:rFonts w:asciiTheme="minorHAnsi" w:hAnsiTheme="minorHAnsi" w:cstheme="minorHAnsi"/>
          <w:color w:val="000000" w:themeColor="text1"/>
          <w:sz w:val="22"/>
          <w:szCs w:val="22"/>
        </w:rPr>
        <w:t>doi</w:t>
      </w:r>
      <w:proofErr w:type="spellEnd"/>
      <w:r w:rsidR="00AF7B77" w:rsidRPr="00AB7426">
        <w:rPr>
          <w:rFonts w:asciiTheme="minorHAnsi" w:hAnsiTheme="minorHAnsi" w:cstheme="minorHAnsi"/>
          <w:color w:val="000000" w:themeColor="text1"/>
          <w:sz w:val="22"/>
          <w:szCs w:val="22"/>
        </w:rPr>
        <w:t>: 10.1016/j.suc.2017.06.008.</w:t>
      </w:r>
    </w:p>
    <w:p w14:paraId="23C9989C" w14:textId="1363E933" w:rsidR="003C4E21" w:rsidRPr="00AB7426" w:rsidRDefault="003C4E21" w:rsidP="003C4E21">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31" w:history="1">
        <w:r w:rsidRPr="00AB7426">
          <w:rPr>
            <w:rStyle w:val="Hyperlink"/>
            <w:rFonts w:asciiTheme="minorHAnsi" w:hAnsiTheme="minorHAnsi" w:cstheme="minorHAnsi"/>
            <w:color w:val="000000" w:themeColor="text1"/>
            <w:sz w:val="22"/>
            <w:szCs w:val="22"/>
          </w:rPr>
          <w:t>Read PDF Here</w:t>
        </w:r>
      </w:hyperlink>
    </w:p>
    <w:p w14:paraId="4B93C42A" w14:textId="79903A35" w:rsidR="00AF7B77" w:rsidRPr="00AB7426" w:rsidRDefault="003C4E21" w:rsidP="003C4E21">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32" w:history="1">
        <w:r w:rsidRPr="00AB7426">
          <w:rPr>
            <w:rStyle w:val="Hyperlink"/>
            <w:rFonts w:asciiTheme="minorHAnsi" w:hAnsiTheme="minorHAnsi" w:cstheme="minorHAnsi"/>
            <w:color w:val="000000" w:themeColor="text1"/>
            <w:sz w:val="22"/>
            <w:szCs w:val="22"/>
          </w:rPr>
          <w:t>https://www.ncbi.nlm.nih.gov/pubmed/28958356</w:t>
        </w:r>
      </w:hyperlink>
    </w:p>
    <w:p w14:paraId="504D719F" w14:textId="77777777" w:rsidR="00D0463A" w:rsidRPr="00AB7426" w:rsidRDefault="00D0463A"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Style w:val="highlight"/>
          <w:rFonts w:asciiTheme="minorHAnsi" w:hAnsiTheme="minorHAnsi" w:cstheme="minorHAnsi"/>
          <w:color w:val="000000" w:themeColor="text1"/>
          <w:sz w:val="22"/>
          <w:szCs w:val="22"/>
        </w:rPr>
        <w:t>Injuries</w:t>
      </w:r>
      <w:r w:rsidRPr="00AB7426">
        <w:rPr>
          <w:rFonts w:asciiTheme="minorHAnsi" w:hAnsiTheme="minorHAnsi" w:cstheme="minorHAnsi"/>
          <w:color w:val="000000" w:themeColor="text1"/>
          <w:sz w:val="22"/>
          <w:szCs w:val="22"/>
        </w:rPr>
        <w:t> to the </w:t>
      </w:r>
      <w:r w:rsidRPr="00AB7426">
        <w:rPr>
          <w:rStyle w:val="highlight"/>
          <w:rFonts w:asciiTheme="minorHAnsi" w:hAnsiTheme="minorHAnsi" w:cstheme="minorHAnsi"/>
          <w:color w:val="000000" w:themeColor="text1"/>
          <w:sz w:val="22"/>
          <w:szCs w:val="22"/>
        </w:rPr>
        <w:t>spinal</w:t>
      </w:r>
      <w:r w:rsidRPr="00AB7426">
        <w:rPr>
          <w:rFonts w:asciiTheme="minorHAnsi" w:hAnsiTheme="minorHAnsi" w:cstheme="minorHAnsi"/>
          <w:color w:val="000000" w:themeColor="text1"/>
          <w:sz w:val="22"/>
          <w:szCs w:val="22"/>
        </w:rPr>
        <w:t> column and </w:t>
      </w:r>
      <w:r w:rsidRPr="00AB7426">
        <w:rPr>
          <w:rStyle w:val="highlight"/>
          <w:rFonts w:asciiTheme="minorHAnsi" w:hAnsiTheme="minorHAnsi" w:cstheme="minorHAnsi"/>
          <w:color w:val="000000" w:themeColor="text1"/>
          <w:sz w:val="22"/>
          <w:szCs w:val="22"/>
        </w:rPr>
        <w:t>spinal</w:t>
      </w:r>
      <w:r w:rsidRPr="00AB7426">
        <w:rPr>
          <w:rFonts w:asciiTheme="minorHAnsi" w:hAnsiTheme="minorHAnsi" w:cstheme="minorHAnsi"/>
          <w:color w:val="000000" w:themeColor="text1"/>
          <w:sz w:val="22"/>
          <w:szCs w:val="22"/>
        </w:rPr>
        <w:t> </w:t>
      </w:r>
      <w:r w:rsidRPr="00AB7426">
        <w:rPr>
          <w:rStyle w:val="highlight"/>
          <w:rFonts w:asciiTheme="minorHAnsi" w:hAnsiTheme="minorHAnsi" w:cstheme="minorHAnsi"/>
          <w:color w:val="000000" w:themeColor="text1"/>
          <w:sz w:val="22"/>
          <w:szCs w:val="22"/>
        </w:rPr>
        <w:t>cord</w:t>
      </w:r>
      <w:r w:rsidRPr="00AB7426">
        <w:rPr>
          <w:rFonts w:asciiTheme="minorHAnsi" w:hAnsiTheme="minorHAnsi" w:cstheme="minorHAnsi"/>
          <w:color w:val="000000" w:themeColor="text1"/>
          <w:sz w:val="22"/>
          <w:szCs w:val="22"/>
        </w:rPr>
        <w:t> frequently occur after high-energy mechanisms of </w:t>
      </w:r>
      <w:r w:rsidRPr="00AB7426">
        <w:rPr>
          <w:rStyle w:val="highlight"/>
          <w:rFonts w:asciiTheme="minorHAnsi" w:hAnsiTheme="minorHAnsi" w:cstheme="minorHAnsi"/>
          <w:color w:val="000000" w:themeColor="text1"/>
          <w:sz w:val="22"/>
          <w:szCs w:val="22"/>
        </w:rPr>
        <w:t>injury</w:t>
      </w:r>
      <w:r w:rsidRPr="00AB7426">
        <w:rPr>
          <w:rFonts w:asciiTheme="minorHAnsi" w:hAnsiTheme="minorHAnsi" w:cstheme="minorHAnsi"/>
          <w:color w:val="000000" w:themeColor="text1"/>
          <w:sz w:val="22"/>
          <w:szCs w:val="22"/>
        </w:rPr>
        <w:t>, or with lower-energy mechanisms, in select patient populations like the elderly. A focused yet complete neurologic examination during the initial evaluation will guide subsequent diagnostic procedures and early supportive measures to help prevent further </w:t>
      </w:r>
      <w:r w:rsidRPr="00AB7426">
        <w:rPr>
          <w:rStyle w:val="highlight"/>
          <w:rFonts w:asciiTheme="minorHAnsi" w:hAnsiTheme="minorHAnsi" w:cstheme="minorHAnsi"/>
          <w:color w:val="000000" w:themeColor="text1"/>
          <w:sz w:val="22"/>
          <w:szCs w:val="22"/>
        </w:rPr>
        <w:t>injury</w:t>
      </w:r>
      <w:r w:rsidRPr="00AB7426">
        <w:rPr>
          <w:rFonts w:asciiTheme="minorHAnsi" w:hAnsiTheme="minorHAnsi" w:cstheme="minorHAnsi"/>
          <w:color w:val="000000" w:themeColor="text1"/>
          <w:sz w:val="22"/>
          <w:szCs w:val="22"/>
        </w:rPr>
        <w:t>. For patients with </w:t>
      </w:r>
      <w:r w:rsidRPr="00AB7426">
        <w:rPr>
          <w:rStyle w:val="highlight"/>
          <w:rFonts w:asciiTheme="minorHAnsi" w:hAnsiTheme="minorHAnsi" w:cstheme="minorHAnsi"/>
          <w:color w:val="000000" w:themeColor="text1"/>
          <w:sz w:val="22"/>
          <w:szCs w:val="22"/>
        </w:rPr>
        <w:t>injury</w:t>
      </w:r>
      <w:r w:rsidRPr="00AB7426">
        <w:rPr>
          <w:rFonts w:asciiTheme="minorHAnsi" w:hAnsiTheme="minorHAnsi" w:cstheme="minorHAnsi"/>
          <w:color w:val="000000" w:themeColor="text1"/>
          <w:sz w:val="22"/>
          <w:szCs w:val="22"/>
        </w:rPr>
        <w:t> to bone and/or ligaments, the initial focus should be </w:t>
      </w:r>
      <w:r w:rsidRPr="00AB7426">
        <w:rPr>
          <w:rStyle w:val="highlight"/>
          <w:rFonts w:asciiTheme="minorHAnsi" w:hAnsiTheme="minorHAnsi" w:cstheme="minorHAnsi"/>
          <w:color w:val="000000" w:themeColor="text1"/>
          <w:sz w:val="22"/>
          <w:szCs w:val="22"/>
        </w:rPr>
        <w:t>spinal</w:t>
      </w:r>
      <w:r w:rsidRPr="00AB7426">
        <w:rPr>
          <w:rFonts w:asciiTheme="minorHAnsi" w:hAnsiTheme="minorHAnsi" w:cstheme="minorHAnsi"/>
          <w:color w:val="000000" w:themeColor="text1"/>
          <w:sz w:val="22"/>
          <w:szCs w:val="22"/>
        </w:rPr>
        <w:t> immobilization and prevention of inducing </w:t>
      </w:r>
      <w:r w:rsidRPr="00AB7426">
        <w:rPr>
          <w:rStyle w:val="highlight"/>
          <w:rFonts w:asciiTheme="minorHAnsi" w:hAnsiTheme="minorHAnsi" w:cstheme="minorHAnsi"/>
          <w:color w:val="000000" w:themeColor="text1"/>
          <w:sz w:val="22"/>
          <w:szCs w:val="22"/>
        </w:rPr>
        <w:t>injury</w:t>
      </w:r>
      <w:r w:rsidRPr="00AB7426">
        <w:rPr>
          <w:rFonts w:asciiTheme="minorHAnsi" w:hAnsiTheme="minorHAnsi" w:cstheme="minorHAnsi"/>
          <w:color w:val="000000" w:themeColor="text1"/>
          <w:sz w:val="22"/>
          <w:szCs w:val="22"/>
        </w:rPr>
        <w:t> to the </w:t>
      </w:r>
      <w:r w:rsidRPr="00AB7426">
        <w:rPr>
          <w:rStyle w:val="highlight"/>
          <w:rFonts w:asciiTheme="minorHAnsi" w:hAnsiTheme="minorHAnsi" w:cstheme="minorHAnsi"/>
          <w:color w:val="000000" w:themeColor="text1"/>
          <w:sz w:val="22"/>
          <w:szCs w:val="22"/>
        </w:rPr>
        <w:t>spinal</w:t>
      </w:r>
      <w:r w:rsidRPr="00AB7426">
        <w:rPr>
          <w:rFonts w:asciiTheme="minorHAnsi" w:hAnsiTheme="minorHAnsi" w:cstheme="minorHAnsi"/>
          <w:color w:val="000000" w:themeColor="text1"/>
          <w:sz w:val="22"/>
          <w:szCs w:val="22"/>
        </w:rPr>
        <w:t> </w:t>
      </w:r>
      <w:r w:rsidRPr="00AB7426">
        <w:rPr>
          <w:rStyle w:val="highlight"/>
          <w:rFonts w:asciiTheme="minorHAnsi" w:hAnsiTheme="minorHAnsi" w:cstheme="minorHAnsi"/>
          <w:color w:val="000000" w:themeColor="text1"/>
          <w:sz w:val="22"/>
          <w:szCs w:val="22"/>
        </w:rPr>
        <w:t>cord</w:t>
      </w:r>
      <w:r w:rsidRPr="00AB7426">
        <w:rPr>
          <w:rFonts w:asciiTheme="minorHAnsi" w:hAnsiTheme="minorHAnsi" w:cstheme="minorHAnsi"/>
          <w:color w:val="000000" w:themeColor="text1"/>
          <w:sz w:val="22"/>
          <w:szCs w:val="22"/>
        </w:rPr>
        <w:t>. </w:t>
      </w:r>
      <w:r w:rsidRPr="00AB7426">
        <w:rPr>
          <w:rStyle w:val="highlight"/>
          <w:rFonts w:asciiTheme="minorHAnsi" w:hAnsiTheme="minorHAnsi" w:cstheme="minorHAnsi"/>
          <w:color w:val="000000" w:themeColor="text1"/>
          <w:sz w:val="22"/>
          <w:szCs w:val="22"/>
        </w:rPr>
        <w:t>Spinal cord injury</w:t>
      </w:r>
      <w:r w:rsidRPr="00AB7426">
        <w:rPr>
          <w:rFonts w:asciiTheme="minorHAnsi" w:hAnsiTheme="minorHAnsi" w:cstheme="minorHAnsi"/>
          <w:color w:val="000000" w:themeColor="text1"/>
          <w:sz w:val="22"/>
          <w:szCs w:val="22"/>
        </w:rPr>
        <w:t> is associated with numerous life-threatening complications during the acute and long-term phases of care that all acute care surgeons must recognize.</w:t>
      </w:r>
    </w:p>
    <w:p w14:paraId="1FBE0E43" w14:textId="63402798" w:rsidR="00D0463A" w:rsidRPr="00AB7426" w:rsidRDefault="00D0463A" w:rsidP="00290247">
      <w:pPr>
        <w:shd w:val="clear" w:color="auto" w:fill="FFFFFF"/>
        <w:spacing w:line="348" w:lineRule="atLeast"/>
        <w:rPr>
          <w:rFonts w:asciiTheme="minorHAnsi" w:hAnsiTheme="minorHAnsi" w:cstheme="minorHAnsi"/>
          <w:color w:val="000000" w:themeColor="text1"/>
          <w:sz w:val="22"/>
          <w:szCs w:val="22"/>
        </w:rPr>
      </w:pPr>
    </w:p>
    <w:p w14:paraId="5F9D421B" w14:textId="0F2C7A6F" w:rsidR="00057EA2" w:rsidRPr="00AB7426" w:rsidRDefault="00024913" w:rsidP="00D811E7">
      <w:pPr>
        <w:shd w:val="clear" w:color="auto" w:fill="FFFFFF"/>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b/>
          <w:bCs/>
          <w:color w:val="000000" w:themeColor="text1"/>
          <w:kern w:val="36"/>
          <w:sz w:val="22"/>
          <w:szCs w:val="22"/>
        </w:rPr>
        <w:t>1</w:t>
      </w:r>
      <w:r w:rsidR="00AB7426">
        <w:rPr>
          <w:rFonts w:asciiTheme="minorHAnsi" w:hAnsiTheme="minorHAnsi" w:cstheme="minorHAnsi"/>
          <w:b/>
          <w:bCs/>
          <w:color w:val="000000" w:themeColor="text1"/>
          <w:kern w:val="36"/>
          <w:sz w:val="22"/>
          <w:szCs w:val="22"/>
        </w:rPr>
        <w:t>6</w:t>
      </w:r>
      <w:r w:rsidRPr="00AB7426">
        <w:rPr>
          <w:rFonts w:asciiTheme="minorHAnsi" w:hAnsiTheme="minorHAnsi" w:cstheme="minorHAnsi"/>
          <w:b/>
          <w:bCs/>
          <w:color w:val="000000" w:themeColor="text1"/>
          <w:kern w:val="36"/>
          <w:sz w:val="22"/>
          <w:szCs w:val="22"/>
        </w:rPr>
        <w:t xml:space="preserve">. </w:t>
      </w:r>
      <w:r w:rsidR="00057EA2" w:rsidRPr="00AB7426">
        <w:rPr>
          <w:rFonts w:asciiTheme="minorHAnsi" w:hAnsiTheme="minorHAnsi" w:cstheme="minorHAnsi"/>
          <w:b/>
          <w:bCs/>
          <w:color w:val="000000" w:themeColor="text1"/>
          <w:kern w:val="36"/>
          <w:sz w:val="22"/>
          <w:szCs w:val="22"/>
        </w:rPr>
        <w:t>Spinal Cord Injury and Related Clinical Trials.</w:t>
      </w:r>
    </w:p>
    <w:p w14:paraId="79C793B5" w14:textId="7E6FF74B" w:rsidR="00AF7B77" w:rsidRPr="00AB7426" w:rsidRDefault="00057EA2" w:rsidP="00D811E7">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Kim YH, </w:t>
      </w:r>
      <w:r w:rsidR="003C4E21" w:rsidRPr="00AB7426">
        <w:rPr>
          <w:rFonts w:asciiTheme="minorHAnsi" w:hAnsiTheme="minorHAnsi" w:cstheme="minorHAnsi"/>
          <w:color w:val="000000" w:themeColor="text1"/>
          <w:sz w:val="22"/>
          <w:szCs w:val="22"/>
        </w:rPr>
        <w:t xml:space="preserve">et al. </w:t>
      </w:r>
      <w:r w:rsidR="00AF7B77" w:rsidRPr="00AB7426">
        <w:rPr>
          <w:rFonts w:asciiTheme="minorHAnsi" w:hAnsiTheme="minorHAnsi" w:cstheme="minorHAnsi"/>
          <w:color w:val="000000" w:themeColor="text1"/>
          <w:sz w:val="22"/>
          <w:szCs w:val="22"/>
        </w:rPr>
        <w:t xml:space="preserve">Clin </w:t>
      </w:r>
      <w:proofErr w:type="spellStart"/>
      <w:r w:rsidR="00AF7B77" w:rsidRPr="00AB7426">
        <w:rPr>
          <w:rFonts w:asciiTheme="minorHAnsi" w:hAnsiTheme="minorHAnsi" w:cstheme="minorHAnsi"/>
          <w:color w:val="000000" w:themeColor="text1"/>
          <w:sz w:val="22"/>
          <w:szCs w:val="22"/>
        </w:rPr>
        <w:t>Orthop</w:t>
      </w:r>
      <w:proofErr w:type="spellEnd"/>
      <w:r w:rsidR="00AF7B77" w:rsidRPr="00AB7426">
        <w:rPr>
          <w:rFonts w:asciiTheme="minorHAnsi" w:hAnsiTheme="minorHAnsi" w:cstheme="minorHAnsi"/>
          <w:color w:val="000000" w:themeColor="text1"/>
          <w:sz w:val="22"/>
          <w:szCs w:val="22"/>
        </w:rPr>
        <w:t xml:space="preserve"> Surg. 2017 Mar;9(1):1-9. </w:t>
      </w:r>
      <w:proofErr w:type="spellStart"/>
      <w:r w:rsidR="00AF7B77" w:rsidRPr="00AB7426">
        <w:rPr>
          <w:rFonts w:asciiTheme="minorHAnsi" w:hAnsiTheme="minorHAnsi" w:cstheme="minorHAnsi"/>
          <w:color w:val="000000" w:themeColor="text1"/>
          <w:sz w:val="22"/>
          <w:szCs w:val="22"/>
        </w:rPr>
        <w:t>doi</w:t>
      </w:r>
      <w:proofErr w:type="spellEnd"/>
      <w:r w:rsidR="00AF7B77" w:rsidRPr="00AB7426">
        <w:rPr>
          <w:rFonts w:asciiTheme="minorHAnsi" w:hAnsiTheme="minorHAnsi" w:cstheme="minorHAnsi"/>
          <w:color w:val="000000" w:themeColor="text1"/>
          <w:sz w:val="22"/>
          <w:szCs w:val="22"/>
        </w:rPr>
        <w:t xml:space="preserve">: 10.4055/cios.2017.9.1.1. </w:t>
      </w:r>
      <w:proofErr w:type="spellStart"/>
      <w:r w:rsidR="00AF7B77" w:rsidRPr="00AB7426">
        <w:rPr>
          <w:rFonts w:asciiTheme="minorHAnsi" w:hAnsiTheme="minorHAnsi" w:cstheme="minorHAnsi"/>
          <w:color w:val="000000" w:themeColor="text1"/>
          <w:sz w:val="22"/>
          <w:szCs w:val="22"/>
        </w:rPr>
        <w:t>Epub</w:t>
      </w:r>
      <w:proofErr w:type="spellEnd"/>
      <w:r w:rsidR="00AF7B77" w:rsidRPr="00AB7426">
        <w:rPr>
          <w:rFonts w:asciiTheme="minorHAnsi" w:hAnsiTheme="minorHAnsi" w:cstheme="minorHAnsi"/>
          <w:color w:val="000000" w:themeColor="text1"/>
          <w:sz w:val="22"/>
          <w:szCs w:val="22"/>
        </w:rPr>
        <w:t xml:space="preserve"> 2017 Feb 13.</w:t>
      </w:r>
    </w:p>
    <w:p w14:paraId="286EE3C5" w14:textId="15C98B79" w:rsidR="003C4E21" w:rsidRPr="00AB7426" w:rsidRDefault="003C4E21" w:rsidP="00D811E7">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33" w:history="1">
        <w:r w:rsidRPr="00AB7426">
          <w:rPr>
            <w:rStyle w:val="Hyperlink"/>
            <w:rFonts w:asciiTheme="minorHAnsi" w:hAnsiTheme="minorHAnsi" w:cstheme="minorHAnsi"/>
            <w:color w:val="000000" w:themeColor="text1"/>
            <w:sz w:val="22"/>
            <w:szCs w:val="22"/>
          </w:rPr>
          <w:t>Read PDF Here</w:t>
        </w:r>
      </w:hyperlink>
    </w:p>
    <w:p w14:paraId="74E36E09" w14:textId="24610A96" w:rsidR="00AF7B77" w:rsidRPr="00AB7426" w:rsidRDefault="003C4E21" w:rsidP="00D811E7">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34" w:history="1">
        <w:r w:rsidRPr="00AB7426">
          <w:rPr>
            <w:rStyle w:val="Hyperlink"/>
            <w:rFonts w:asciiTheme="minorHAnsi" w:hAnsiTheme="minorHAnsi" w:cstheme="minorHAnsi"/>
            <w:color w:val="000000" w:themeColor="text1"/>
            <w:sz w:val="22"/>
            <w:szCs w:val="22"/>
          </w:rPr>
          <w:t>https://www.ncbi.nlm.nih.gov/pubmed/28261421</w:t>
        </w:r>
      </w:hyperlink>
    </w:p>
    <w:p w14:paraId="4FEEFCA8" w14:textId="77777777" w:rsidR="00057EA2" w:rsidRPr="00AB7426" w:rsidRDefault="00057EA2"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Style w:val="highlight"/>
          <w:rFonts w:asciiTheme="minorHAnsi" w:hAnsiTheme="minorHAnsi" w:cstheme="minorHAnsi"/>
          <w:color w:val="000000" w:themeColor="text1"/>
          <w:sz w:val="22"/>
          <w:szCs w:val="22"/>
        </w:rPr>
        <w:t>Spinal cord injury</w:t>
      </w:r>
      <w:r w:rsidRPr="00AB7426">
        <w:rPr>
          <w:rFonts w:asciiTheme="minorHAnsi" w:hAnsiTheme="minorHAnsi" w:cstheme="minorHAnsi"/>
          <w:color w:val="000000" w:themeColor="text1"/>
          <w:sz w:val="22"/>
          <w:szCs w:val="22"/>
        </w:rPr>
        <w:t xml:space="preserve"> (SCI) has been considered an incurable condition and it often causes devastating sequelae. In terms of the pathophysiology of SCI, reducing secondary damage is the key to its treatment. Various researches and clinical trials have been performed, and some of them showed promising results; however, there is still no gold standard treatment with sufficient evidence. Two therapeutic concepts for SCI are neuroprotective and </w:t>
      </w:r>
      <w:proofErr w:type="spellStart"/>
      <w:r w:rsidRPr="00AB7426">
        <w:rPr>
          <w:rFonts w:asciiTheme="minorHAnsi" w:hAnsiTheme="minorHAnsi" w:cstheme="minorHAnsi"/>
          <w:color w:val="000000" w:themeColor="text1"/>
          <w:sz w:val="22"/>
          <w:szCs w:val="22"/>
        </w:rPr>
        <w:t>neuroregenerative</w:t>
      </w:r>
      <w:proofErr w:type="spellEnd"/>
      <w:r w:rsidRPr="00AB7426">
        <w:rPr>
          <w:rFonts w:asciiTheme="minorHAnsi" w:hAnsiTheme="minorHAnsi" w:cstheme="minorHAnsi"/>
          <w:color w:val="000000" w:themeColor="text1"/>
          <w:sz w:val="22"/>
          <w:szCs w:val="22"/>
        </w:rPr>
        <w:t xml:space="preserve"> strategies. The neuroprotective strategy modulates the </w:t>
      </w:r>
      <w:proofErr w:type="spellStart"/>
      <w:r w:rsidRPr="00AB7426">
        <w:rPr>
          <w:rFonts w:asciiTheme="minorHAnsi" w:hAnsiTheme="minorHAnsi" w:cstheme="minorHAnsi"/>
          <w:color w:val="000000" w:themeColor="text1"/>
          <w:sz w:val="22"/>
          <w:szCs w:val="22"/>
        </w:rPr>
        <w:t>pathomechanism</w:t>
      </w:r>
      <w:proofErr w:type="spellEnd"/>
      <w:r w:rsidRPr="00AB7426">
        <w:rPr>
          <w:rFonts w:asciiTheme="minorHAnsi" w:hAnsiTheme="minorHAnsi" w:cstheme="minorHAnsi"/>
          <w:color w:val="000000" w:themeColor="text1"/>
          <w:sz w:val="22"/>
          <w:szCs w:val="22"/>
        </w:rPr>
        <w:t xml:space="preserve"> of SCI. The purpose of neuroprotective treatment is to minimize secondary damage following direct </w:t>
      </w:r>
      <w:r w:rsidRPr="00AB7426">
        <w:rPr>
          <w:rStyle w:val="highlight"/>
          <w:rFonts w:asciiTheme="minorHAnsi" w:hAnsiTheme="minorHAnsi" w:cstheme="minorHAnsi"/>
          <w:color w:val="000000" w:themeColor="text1"/>
          <w:sz w:val="22"/>
          <w:szCs w:val="22"/>
        </w:rPr>
        <w:t>injury</w:t>
      </w:r>
      <w:r w:rsidRPr="00AB7426">
        <w:rPr>
          <w:rFonts w:asciiTheme="minorHAnsi" w:hAnsiTheme="minorHAnsi" w:cstheme="minorHAnsi"/>
          <w:color w:val="000000" w:themeColor="text1"/>
          <w:sz w:val="22"/>
          <w:szCs w:val="22"/>
        </w:rPr>
        <w:t xml:space="preserve">. The aim of </w:t>
      </w:r>
      <w:proofErr w:type="spellStart"/>
      <w:r w:rsidRPr="00AB7426">
        <w:rPr>
          <w:rFonts w:asciiTheme="minorHAnsi" w:hAnsiTheme="minorHAnsi" w:cstheme="minorHAnsi"/>
          <w:color w:val="000000" w:themeColor="text1"/>
          <w:sz w:val="22"/>
          <w:szCs w:val="22"/>
        </w:rPr>
        <w:t>neuroregenerative</w:t>
      </w:r>
      <w:proofErr w:type="spellEnd"/>
      <w:r w:rsidRPr="00AB7426">
        <w:rPr>
          <w:rFonts w:asciiTheme="minorHAnsi" w:hAnsiTheme="minorHAnsi" w:cstheme="minorHAnsi"/>
          <w:color w:val="000000" w:themeColor="text1"/>
          <w:sz w:val="22"/>
          <w:szCs w:val="22"/>
        </w:rPr>
        <w:t xml:space="preserve"> treatment is to enhance the endogenous regeneration process and to alter the intrinsic barrier. With advancement in biotechnology, cell therapy using cell transplantation is currently under investigation. This </w:t>
      </w:r>
      <w:r w:rsidRPr="00AB7426">
        <w:rPr>
          <w:rStyle w:val="highlight"/>
          <w:rFonts w:asciiTheme="minorHAnsi" w:hAnsiTheme="minorHAnsi" w:cstheme="minorHAnsi"/>
          <w:color w:val="000000" w:themeColor="text1"/>
          <w:sz w:val="22"/>
          <w:szCs w:val="22"/>
        </w:rPr>
        <w:t>review</w:t>
      </w:r>
      <w:r w:rsidRPr="00AB7426">
        <w:rPr>
          <w:rFonts w:asciiTheme="minorHAnsi" w:hAnsiTheme="minorHAnsi" w:cstheme="minorHAnsi"/>
          <w:color w:val="000000" w:themeColor="text1"/>
          <w:sz w:val="22"/>
          <w:szCs w:val="22"/>
        </w:rPr>
        <w:t> discusses the pathophysiology of SCI and introduces the therapeutic candidates that have been developed so far.</w:t>
      </w:r>
    </w:p>
    <w:p w14:paraId="35C5E37E" w14:textId="77777777" w:rsidR="00057EA2" w:rsidRPr="00AB7426" w:rsidRDefault="00057EA2" w:rsidP="00290247">
      <w:pPr>
        <w:shd w:val="clear" w:color="auto" w:fill="FFFFFF"/>
        <w:spacing w:line="348" w:lineRule="atLeast"/>
        <w:rPr>
          <w:rFonts w:asciiTheme="minorHAnsi" w:hAnsiTheme="minorHAnsi" w:cstheme="minorHAnsi"/>
          <w:color w:val="000000" w:themeColor="text1"/>
          <w:sz w:val="22"/>
          <w:szCs w:val="22"/>
        </w:rPr>
      </w:pPr>
    </w:p>
    <w:p w14:paraId="067EC2D9" w14:textId="77777777" w:rsidR="00556D87" w:rsidRDefault="00556D87" w:rsidP="00290247">
      <w:pPr>
        <w:shd w:val="clear" w:color="auto" w:fill="FFFFFF"/>
        <w:spacing w:line="300" w:lineRule="atLeast"/>
        <w:outlineLvl w:val="0"/>
        <w:rPr>
          <w:rFonts w:asciiTheme="minorHAnsi" w:hAnsiTheme="minorHAnsi" w:cstheme="minorHAnsi"/>
          <w:b/>
          <w:bCs/>
          <w:color w:val="000000" w:themeColor="text1"/>
          <w:kern w:val="36"/>
          <w:sz w:val="22"/>
          <w:szCs w:val="22"/>
        </w:rPr>
      </w:pPr>
    </w:p>
    <w:p w14:paraId="1DB5F0F3" w14:textId="77777777" w:rsidR="00556D87" w:rsidRDefault="00556D87" w:rsidP="00290247">
      <w:pPr>
        <w:shd w:val="clear" w:color="auto" w:fill="FFFFFF"/>
        <w:spacing w:line="300" w:lineRule="atLeast"/>
        <w:outlineLvl w:val="0"/>
        <w:rPr>
          <w:rFonts w:asciiTheme="minorHAnsi" w:hAnsiTheme="minorHAnsi" w:cstheme="minorHAnsi"/>
          <w:b/>
          <w:bCs/>
          <w:color w:val="000000" w:themeColor="text1"/>
          <w:kern w:val="36"/>
          <w:sz w:val="22"/>
          <w:szCs w:val="22"/>
        </w:rPr>
      </w:pPr>
    </w:p>
    <w:p w14:paraId="00FBE161" w14:textId="77777777" w:rsidR="00556D87" w:rsidRDefault="00556D87" w:rsidP="00290247">
      <w:pPr>
        <w:shd w:val="clear" w:color="auto" w:fill="FFFFFF"/>
        <w:spacing w:line="300" w:lineRule="atLeast"/>
        <w:outlineLvl w:val="0"/>
        <w:rPr>
          <w:rFonts w:asciiTheme="minorHAnsi" w:hAnsiTheme="minorHAnsi" w:cstheme="minorHAnsi"/>
          <w:b/>
          <w:bCs/>
          <w:color w:val="000000" w:themeColor="text1"/>
          <w:kern w:val="36"/>
          <w:sz w:val="22"/>
          <w:szCs w:val="22"/>
        </w:rPr>
      </w:pPr>
    </w:p>
    <w:p w14:paraId="230A3EC5" w14:textId="67E96CB2" w:rsidR="00C13902" w:rsidRPr="00AB7426" w:rsidRDefault="00024913" w:rsidP="00290247">
      <w:pPr>
        <w:shd w:val="clear" w:color="auto" w:fill="FFFFFF"/>
        <w:spacing w:line="300" w:lineRule="atLeast"/>
        <w:outlineLvl w:val="0"/>
        <w:rPr>
          <w:rFonts w:asciiTheme="minorHAnsi" w:hAnsiTheme="minorHAnsi" w:cstheme="minorHAnsi"/>
          <w:b/>
          <w:bCs/>
          <w:color w:val="000000" w:themeColor="text1"/>
          <w:kern w:val="36"/>
          <w:sz w:val="22"/>
          <w:szCs w:val="22"/>
        </w:rPr>
      </w:pPr>
      <w:bookmarkStart w:id="0" w:name="_GoBack"/>
      <w:bookmarkEnd w:id="0"/>
      <w:r w:rsidRPr="00AB7426">
        <w:rPr>
          <w:rFonts w:asciiTheme="minorHAnsi" w:hAnsiTheme="minorHAnsi" w:cstheme="minorHAnsi"/>
          <w:b/>
          <w:bCs/>
          <w:color w:val="000000" w:themeColor="text1"/>
          <w:kern w:val="36"/>
          <w:sz w:val="22"/>
          <w:szCs w:val="22"/>
        </w:rPr>
        <w:lastRenderedPageBreak/>
        <w:t>1</w:t>
      </w:r>
      <w:r w:rsidR="00AB7426">
        <w:rPr>
          <w:rFonts w:asciiTheme="minorHAnsi" w:hAnsiTheme="minorHAnsi" w:cstheme="minorHAnsi"/>
          <w:b/>
          <w:bCs/>
          <w:color w:val="000000" w:themeColor="text1"/>
          <w:kern w:val="36"/>
          <w:sz w:val="22"/>
          <w:szCs w:val="22"/>
        </w:rPr>
        <w:t>7</w:t>
      </w:r>
      <w:r w:rsidRPr="00AB7426">
        <w:rPr>
          <w:rFonts w:asciiTheme="minorHAnsi" w:hAnsiTheme="minorHAnsi" w:cstheme="minorHAnsi"/>
          <w:b/>
          <w:bCs/>
          <w:color w:val="000000" w:themeColor="text1"/>
          <w:kern w:val="36"/>
          <w:sz w:val="22"/>
          <w:szCs w:val="22"/>
        </w:rPr>
        <w:t xml:space="preserve">. </w:t>
      </w:r>
      <w:r w:rsidR="00C13902" w:rsidRPr="00AB7426">
        <w:rPr>
          <w:rFonts w:asciiTheme="minorHAnsi" w:hAnsiTheme="minorHAnsi" w:cstheme="minorHAnsi"/>
          <w:b/>
          <w:bCs/>
          <w:color w:val="000000" w:themeColor="text1"/>
          <w:kern w:val="36"/>
          <w:sz w:val="22"/>
          <w:szCs w:val="22"/>
        </w:rPr>
        <w:t>A Review of Clinical Trials in Spinal Cord Injury Including Biomarkers.</w:t>
      </w:r>
    </w:p>
    <w:p w14:paraId="6FBA335C" w14:textId="55A5754B" w:rsidR="00AF7B77" w:rsidRPr="00AB7426" w:rsidRDefault="00C13902" w:rsidP="003C4E21">
      <w:pPr>
        <w:shd w:val="clear" w:color="auto" w:fill="FFFFFF"/>
        <w:rPr>
          <w:rFonts w:asciiTheme="minorHAnsi" w:hAnsiTheme="minorHAnsi" w:cstheme="minorHAnsi"/>
          <w:color w:val="000000" w:themeColor="text1"/>
          <w:sz w:val="22"/>
          <w:szCs w:val="22"/>
        </w:rPr>
      </w:pPr>
      <w:proofErr w:type="spellStart"/>
      <w:r w:rsidRPr="00AB7426">
        <w:rPr>
          <w:rFonts w:asciiTheme="minorHAnsi" w:hAnsiTheme="minorHAnsi" w:cstheme="minorHAnsi"/>
          <w:color w:val="000000" w:themeColor="text1"/>
          <w:sz w:val="22"/>
          <w:szCs w:val="22"/>
        </w:rPr>
        <w:t>Badhiwala</w:t>
      </w:r>
      <w:proofErr w:type="spellEnd"/>
      <w:r w:rsidRPr="00AB7426">
        <w:rPr>
          <w:rFonts w:asciiTheme="minorHAnsi" w:hAnsiTheme="minorHAnsi" w:cstheme="minorHAnsi"/>
          <w:color w:val="000000" w:themeColor="text1"/>
          <w:sz w:val="22"/>
          <w:szCs w:val="22"/>
        </w:rPr>
        <w:t xml:space="preserve"> JH, </w:t>
      </w:r>
      <w:r w:rsidR="003C4E21" w:rsidRPr="00AB7426">
        <w:rPr>
          <w:rFonts w:asciiTheme="minorHAnsi" w:hAnsiTheme="minorHAnsi" w:cstheme="minorHAnsi"/>
          <w:color w:val="000000" w:themeColor="text1"/>
          <w:sz w:val="22"/>
          <w:szCs w:val="22"/>
        </w:rPr>
        <w:t xml:space="preserve">et al. </w:t>
      </w:r>
      <w:r w:rsidR="00AF7B77" w:rsidRPr="00AB7426">
        <w:rPr>
          <w:rFonts w:asciiTheme="minorHAnsi" w:hAnsiTheme="minorHAnsi" w:cstheme="minorHAnsi"/>
          <w:color w:val="000000" w:themeColor="text1"/>
          <w:sz w:val="22"/>
          <w:szCs w:val="22"/>
        </w:rPr>
        <w:t xml:space="preserve">J Neurotrauma. 2018 Aug 15;35(16):1906-1917. </w:t>
      </w:r>
      <w:proofErr w:type="spellStart"/>
      <w:r w:rsidR="00AF7B77" w:rsidRPr="00AB7426">
        <w:rPr>
          <w:rFonts w:asciiTheme="minorHAnsi" w:hAnsiTheme="minorHAnsi" w:cstheme="minorHAnsi"/>
          <w:color w:val="000000" w:themeColor="text1"/>
          <w:sz w:val="22"/>
          <w:szCs w:val="22"/>
        </w:rPr>
        <w:t>doi</w:t>
      </w:r>
      <w:proofErr w:type="spellEnd"/>
      <w:r w:rsidR="00AF7B77" w:rsidRPr="00AB7426">
        <w:rPr>
          <w:rFonts w:asciiTheme="minorHAnsi" w:hAnsiTheme="minorHAnsi" w:cstheme="minorHAnsi"/>
          <w:color w:val="000000" w:themeColor="text1"/>
          <w:sz w:val="22"/>
          <w:szCs w:val="22"/>
        </w:rPr>
        <w:t>: 10.1089/neu.2018.5935.</w:t>
      </w:r>
    </w:p>
    <w:p w14:paraId="479193D0" w14:textId="691282C7" w:rsidR="003C4E21" w:rsidRPr="00AB7426" w:rsidRDefault="003C4E21" w:rsidP="003C4E21">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35" w:history="1">
        <w:r w:rsidRPr="00AB7426">
          <w:rPr>
            <w:rStyle w:val="Hyperlink"/>
            <w:rFonts w:asciiTheme="minorHAnsi" w:hAnsiTheme="minorHAnsi" w:cstheme="minorHAnsi"/>
            <w:color w:val="000000" w:themeColor="text1"/>
            <w:sz w:val="22"/>
            <w:szCs w:val="22"/>
          </w:rPr>
          <w:t>Read PDF Here</w:t>
        </w:r>
      </w:hyperlink>
    </w:p>
    <w:p w14:paraId="5138C7F1" w14:textId="4EEC0A2C" w:rsidR="00AF7B77" w:rsidRPr="00AB7426" w:rsidRDefault="003C4E21" w:rsidP="003C4E21">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36" w:history="1">
        <w:r w:rsidRPr="00AB7426">
          <w:rPr>
            <w:rStyle w:val="Hyperlink"/>
            <w:rFonts w:asciiTheme="minorHAnsi" w:hAnsiTheme="minorHAnsi" w:cstheme="minorHAnsi"/>
            <w:color w:val="000000" w:themeColor="text1"/>
            <w:sz w:val="22"/>
            <w:szCs w:val="22"/>
          </w:rPr>
          <w:t>https://www.ncbi.nlm.nih.gov/pubmed/29888678</w:t>
        </w:r>
      </w:hyperlink>
    </w:p>
    <w:p w14:paraId="01080A80" w14:textId="460CCAC9" w:rsidR="00C13902" w:rsidRPr="00AB7426" w:rsidRDefault="00C13902"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Acute traumatic spinal cord injury (SCI) entered the arena of prospective, randomized clinical trials almost 40 years ago, with the undertaking of the National Acute Spinal Cord Study (NASCIS) I trial. Since then, a number of clinical trials have been conducted in the field, spurred by the devastating physical, social, and economic consequences of acute SCI for patients, families, and society at large. Many of these have been controversial and attracted criticism. The current </w:t>
      </w:r>
      <w:r w:rsidRPr="00AB7426">
        <w:rPr>
          <w:rStyle w:val="highlight"/>
          <w:rFonts w:asciiTheme="minorHAnsi" w:hAnsiTheme="minorHAnsi" w:cstheme="minorHAnsi"/>
          <w:color w:val="000000" w:themeColor="text1"/>
          <w:sz w:val="22"/>
          <w:szCs w:val="22"/>
        </w:rPr>
        <w:t>review</w:t>
      </w:r>
      <w:r w:rsidRPr="00AB7426">
        <w:rPr>
          <w:rFonts w:asciiTheme="minorHAnsi" w:hAnsiTheme="minorHAnsi" w:cstheme="minorHAnsi"/>
          <w:color w:val="000000" w:themeColor="text1"/>
          <w:sz w:val="22"/>
          <w:szCs w:val="22"/>
        </w:rPr>
        <w:t> provides a critical summary of select past and current clinical trials in SCI, focusing in particular on the findings of prospective, randomized controlled trials, the challenges and barriers encountered, and the valuable lessons learned that can be applied to future trials.</w:t>
      </w:r>
    </w:p>
    <w:p w14:paraId="73CC5BAE" w14:textId="01E61A2D" w:rsidR="00D0463A" w:rsidRPr="00AB7426" w:rsidRDefault="00D0463A"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6649A06D" w14:textId="34D6CB0C" w:rsidR="00D0463A" w:rsidRPr="00AB7426" w:rsidRDefault="00024913" w:rsidP="00290247">
      <w:pPr>
        <w:shd w:val="clear" w:color="auto" w:fill="FFFFFF"/>
        <w:spacing w:line="300" w:lineRule="atLeast"/>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b/>
          <w:bCs/>
          <w:color w:val="000000" w:themeColor="text1"/>
          <w:kern w:val="36"/>
          <w:sz w:val="22"/>
          <w:szCs w:val="22"/>
        </w:rPr>
        <w:t>1</w:t>
      </w:r>
      <w:r w:rsidR="00AB7426">
        <w:rPr>
          <w:rFonts w:asciiTheme="minorHAnsi" w:hAnsiTheme="minorHAnsi" w:cstheme="minorHAnsi"/>
          <w:b/>
          <w:bCs/>
          <w:color w:val="000000" w:themeColor="text1"/>
          <w:kern w:val="36"/>
          <w:sz w:val="22"/>
          <w:szCs w:val="22"/>
        </w:rPr>
        <w:t>8</w:t>
      </w:r>
      <w:r w:rsidRPr="00AB7426">
        <w:rPr>
          <w:rFonts w:asciiTheme="minorHAnsi" w:hAnsiTheme="minorHAnsi" w:cstheme="minorHAnsi"/>
          <w:b/>
          <w:bCs/>
          <w:color w:val="000000" w:themeColor="text1"/>
          <w:kern w:val="36"/>
          <w:sz w:val="22"/>
          <w:szCs w:val="22"/>
        </w:rPr>
        <w:t xml:space="preserve">. </w:t>
      </w:r>
      <w:r w:rsidR="00D0463A" w:rsidRPr="00AB7426">
        <w:rPr>
          <w:rFonts w:asciiTheme="minorHAnsi" w:hAnsiTheme="minorHAnsi" w:cstheme="minorHAnsi"/>
          <w:b/>
          <w:bCs/>
          <w:color w:val="000000" w:themeColor="text1"/>
          <w:kern w:val="36"/>
          <w:sz w:val="22"/>
          <w:szCs w:val="22"/>
        </w:rPr>
        <w:t>Time is spine: a review of translational advances in spinal cord injury.</w:t>
      </w:r>
    </w:p>
    <w:p w14:paraId="5DE49613" w14:textId="7758A950" w:rsidR="00AF7B77" w:rsidRPr="00AB7426" w:rsidRDefault="00D0463A" w:rsidP="003C4E21">
      <w:pPr>
        <w:shd w:val="clear" w:color="auto" w:fill="FFFFFF"/>
        <w:rPr>
          <w:rFonts w:asciiTheme="minorHAnsi" w:hAnsiTheme="minorHAnsi" w:cstheme="minorHAnsi"/>
          <w:color w:val="000000" w:themeColor="text1"/>
          <w:sz w:val="22"/>
          <w:szCs w:val="22"/>
        </w:rPr>
      </w:pPr>
      <w:proofErr w:type="spellStart"/>
      <w:r w:rsidRPr="00AB7426">
        <w:rPr>
          <w:rFonts w:asciiTheme="minorHAnsi" w:hAnsiTheme="minorHAnsi" w:cstheme="minorHAnsi"/>
          <w:color w:val="000000" w:themeColor="text1"/>
          <w:sz w:val="22"/>
          <w:szCs w:val="22"/>
        </w:rPr>
        <w:t>Badhiwala</w:t>
      </w:r>
      <w:proofErr w:type="spellEnd"/>
      <w:r w:rsidRPr="00AB7426">
        <w:rPr>
          <w:rFonts w:asciiTheme="minorHAnsi" w:hAnsiTheme="minorHAnsi" w:cstheme="minorHAnsi"/>
          <w:color w:val="000000" w:themeColor="text1"/>
          <w:sz w:val="22"/>
          <w:szCs w:val="22"/>
        </w:rPr>
        <w:t xml:space="preserve"> JH, </w:t>
      </w:r>
      <w:r w:rsidR="003C4E21" w:rsidRPr="00AB7426">
        <w:rPr>
          <w:rFonts w:asciiTheme="minorHAnsi" w:hAnsiTheme="minorHAnsi" w:cstheme="minorHAnsi"/>
          <w:color w:val="000000" w:themeColor="text1"/>
          <w:sz w:val="22"/>
          <w:szCs w:val="22"/>
        </w:rPr>
        <w:t xml:space="preserve">et al. </w:t>
      </w:r>
      <w:r w:rsidR="00AF7B77" w:rsidRPr="00AB7426">
        <w:rPr>
          <w:rFonts w:asciiTheme="minorHAnsi" w:hAnsiTheme="minorHAnsi" w:cstheme="minorHAnsi"/>
          <w:color w:val="000000" w:themeColor="text1"/>
          <w:sz w:val="22"/>
          <w:szCs w:val="22"/>
        </w:rPr>
        <w:t xml:space="preserve">J </w:t>
      </w:r>
      <w:proofErr w:type="spellStart"/>
      <w:r w:rsidR="00AF7B77" w:rsidRPr="00AB7426">
        <w:rPr>
          <w:rFonts w:asciiTheme="minorHAnsi" w:hAnsiTheme="minorHAnsi" w:cstheme="minorHAnsi"/>
          <w:color w:val="000000" w:themeColor="text1"/>
          <w:sz w:val="22"/>
          <w:szCs w:val="22"/>
        </w:rPr>
        <w:t>Neurosurg</w:t>
      </w:r>
      <w:proofErr w:type="spellEnd"/>
      <w:r w:rsidR="00AF7B77" w:rsidRPr="00AB7426">
        <w:rPr>
          <w:rFonts w:asciiTheme="minorHAnsi" w:hAnsiTheme="minorHAnsi" w:cstheme="minorHAnsi"/>
          <w:color w:val="000000" w:themeColor="text1"/>
          <w:sz w:val="22"/>
          <w:szCs w:val="22"/>
        </w:rPr>
        <w:t xml:space="preserve"> Spine. 2018 Dec 20;30(1):1-18. </w:t>
      </w:r>
      <w:proofErr w:type="spellStart"/>
      <w:r w:rsidR="00AF7B77" w:rsidRPr="00AB7426">
        <w:rPr>
          <w:rFonts w:asciiTheme="minorHAnsi" w:hAnsiTheme="minorHAnsi" w:cstheme="minorHAnsi"/>
          <w:color w:val="000000" w:themeColor="text1"/>
          <w:sz w:val="22"/>
          <w:szCs w:val="22"/>
        </w:rPr>
        <w:t>doi</w:t>
      </w:r>
      <w:proofErr w:type="spellEnd"/>
      <w:r w:rsidR="00AF7B77" w:rsidRPr="00AB7426">
        <w:rPr>
          <w:rFonts w:asciiTheme="minorHAnsi" w:hAnsiTheme="minorHAnsi" w:cstheme="minorHAnsi"/>
          <w:color w:val="000000" w:themeColor="text1"/>
          <w:sz w:val="22"/>
          <w:szCs w:val="22"/>
        </w:rPr>
        <w:t>: 10.3171/2018.</w:t>
      </w:r>
      <w:proofErr w:type="gramStart"/>
      <w:r w:rsidR="00AF7B77" w:rsidRPr="00AB7426">
        <w:rPr>
          <w:rFonts w:asciiTheme="minorHAnsi" w:hAnsiTheme="minorHAnsi" w:cstheme="minorHAnsi"/>
          <w:color w:val="000000" w:themeColor="text1"/>
          <w:sz w:val="22"/>
          <w:szCs w:val="22"/>
        </w:rPr>
        <w:t>9.SPINE</w:t>
      </w:r>
      <w:proofErr w:type="gramEnd"/>
      <w:r w:rsidR="00AF7B77" w:rsidRPr="00AB7426">
        <w:rPr>
          <w:rFonts w:asciiTheme="minorHAnsi" w:hAnsiTheme="minorHAnsi" w:cstheme="minorHAnsi"/>
          <w:color w:val="000000" w:themeColor="text1"/>
          <w:sz w:val="22"/>
          <w:szCs w:val="22"/>
        </w:rPr>
        <w:t>18682.</w:t>
      </w:r>
    </w:p>
    <w:p w14:paraId="1F646B69" w14:textId="334911B5" w:rsidR="003C4E21" w:rsidRPr="00AB7426" w:rsidRDefault="003C4E21" w:rsidP="003C4E21">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37" w:history="1">
        <w:r w:rsidRPr="00AB7426">
          <w:rPr>
            <w:rStyle w:val="Hyperlink"/>
            <w:rFonts w:asciiTheme="minorHAnsi" w:hAnsiTheme="minorHAnsi" w:cstheme="minorHAnsi"/>
            <w:color w:val="000000" w:themeColor="text1"/>
            <w:sz w:val="22"/>
            <w:szCs w:val="22"/>
          </w:rPr>
          <w:t>Read PDF Here</w:t>
        </w:r>
      </w:hyperlink>
    </w:p>
    <w:p w14:paraId="69DA997F" w14:textId="2A8AEED9" w:rsidR="00AF7B77" w:rsidRPr="00AB7426" w:rsidRDefault="003C4E21" w:rsidP="003C4E21">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38" w:history="1">
        <w:r w:rsidRPr="00AB7426">
          <w:rPr>
            <w:rStyle w:val="Hyperlink"/>
            <w:rFonts w:asciiTheme="minorHAnsi" w:hAnsiTheme="minorHAnsi" w:cstheme="minorHAnsi"/>
            <w:color w:val="000000" w:themeColor="text1"/>
            <w:sz w:val="22"/>
            <w:szCs w:val="22"/>
          </w:rPr>
          <w:t>https://www.ncbi.nlm.nih.gov/pubmed/30611186</w:t>
        </w:r>
      </w:hyperlink>
    </w:p>
    <w:p w14:paraId="42E3C69B" w14:textId="77777777" w:rsidR="00D0463A" w:rsidRPr="00AB7426" w:rsidRDefault="00D0463A"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Acute traumatic </w:t>
      </w:r>
      <w:r w:rsidRPr="00AB7426">
        <w:rPr>
          <w:rStyle w:val="highlight"/>
          <w:rFonts w:asciiTheme="minorHAnsi" w:hAnsiTheme="minorHAnsi" w:cstheme="minorHAnsi"/>
          <w:color w:val="000000" w:themeColor="text1"/>
          <w:sz w:val="22"/>
          <w:szCs w:val="22"/>
        </w:rPr>
        <w:t>spinal cord injury</w:t>
      </w:r>
      <w:r w:rsidRPr="00AB7426">
        <w:rPr>
          <w:rFonts w:asciiTheme="minorHAnsi" w:hAnsiTheme="minorHAnsi" w:cstheme="minorHAnsi"/>
          <w:color w:val="000000" w:themeColor="text1"/>
          <w:sz w:val="22"/>
          <w:szCs w:val="22"/>
        </w:rPr>
        <w:t> (SCI) is a devastating event with far-reaching physical, emotional, and economic consequences for patients, families, and society at large. Timely delivery of specialized care has reduced mortality; however, long-term neurological recovery continues to be limited. In recent years, a number of exciting neuroprotective and regenerative strategies have emerged and have come under active investigation in clinical trials, and several more are coming down the translational pipeline. Among ongoing trials are RISCIS (</w:t>
      </w:r>
      <w:proofErr w:type="spellStart"/>
      <w:r w:rsidRPr="00AB7426">
        <w:rPr>
          <w:rFonts w:asciiTheme="minorHAnsi" w:hAnsiTheme="minorHAnsi" w:cstheme="minorHAnsi"/>
          <w:color w:val="000000" w:themeColor="text1"/>
          <w:sz w:val="22"/>
          <w:szCs w:val="22"/>
        </w:rPr>
        <w:t>riluzole</w:t>
      </w:r>
      <w:proofErr w:type="spellEnd"/>
      <w:r w:rsidRPr="00AB7426">
        <w:rPr>
          <w:rFonts w:asciiTheme="minorHAnsi" w:hAnsiTheme="minorHAnsi" w:cstheme="minorHAnsi"/>
          <w:color w:val="000000" w:themeColor="text1"/>
          <w:sz w:val="22"/>
          <w:szCs w:val="22"/>
        </w:rPr>
        <w:t>), INSPIRE (Neuro-</w:t>
      </w:r>
      <w:r w:rsidRPr="00AB7426">
        <w:rPr>
          <w:rStyle w:val="highlight"/>
          <w:rFonts w:asciiTheme="minorHAnsi" w:hAnsiTheme="minorHAnsi" w:cstheme="minorHAnsi"/>
          <w:color w:val="000000" w:themeColor="text1"/>
          <w:sz w:val="22"/>
          <w:szCs w:val="22"/>
        </w:rPr>
        <w:t>Spinal</w:t>
      </w:r>
      <w:r w:rsidRPr="00AB7426">
        <w:rPr>
          <w:rFonts w:asciiTheme="minorHAnsi" w:hAnsiTheme="minorHAnsi" w:cstheme="minorHAnsi"/>
          <w:color w:val="000000" w:themeColor="text1"/>
          <w:sz w:val="22"/>
          <w:szCs w:val="22"/>
        </w:rPr>
        <w:t> Scaffold), MASC (minocycline), and SPRING (VX-210). Microstructural MRI techniques have improved our ability to image the injured </w:t>
      </w:r>
      <w:r w:rsidRPr="00AB7426">
        <w:rPr>
          <w:rStyle w:val="highlight"/>
          <w:rFonts w:asciiTheme="minorHAnsi" w:hAnsiTheme="minorHAnsi" w:cstheme="minorHAnsi"/>
          <w:color w:val="000000" w:themeColor="text1"/>
          <w:sz w:val="22"/>
          <w:szCs w:val="22"/>
        </w:rPr>
        <w:t>spinal</w:t>
      </w:r>
      <w:r w:rsidRPr="00AB7426">
        <w:rPr>
          <w:rFonts w:asciiTheme="minorHAnsi" w:hAnsiTheme="minorHAnsi" w:cstheme="minorHAnsi"/>
          <w:color w:val="000000" w:themeColor="text1"/>
          <w:sz w:val="22"/>
          <w:szCs w:val="22"/>
        </w:rPr>
        <w:t> </w:t>
      </w:r>
      <w:r w:rsidRPr="00AB7426">
        <w:rPr>
          <w:rStyle w:val="highlight"/>
          <w:rFonts w:asciiTheme="minorHAnsi" w:hAnsiTheme="minorHAnsi" w:cstheme="minorHAnsi"/>
          <w:color w:val="000000" w:themeColor="text1"/>
          <w:sz w:val="22"/>
          <w:szCs w:val="22"/>
        </w:rPr>
        <w:t>cord</w:t>
      </w:r>
      <w:r w:rsidRPr="00AB7426">
        <w:rPr>
          <w:rFonts w:asciiTheme="minorHAnsi" w:hAnsiTheme="minorHAnsi" w:cstheme="minorHAnsi"/>
          <w:color w:val="000000" w:themeColor="text1"/>
          <w:sz w:val="22"/>
          <w:szCs w:val="22"/>
        </w:rPr>
        <w:t> at high resolution. This innovation, combined with serum and cerebrospinal fluid (CSF) analysis, holds the promise of providing a quantitative biomarker readout of </w:t>
      </w:r>
      <w:r w:rsidRPr="00AB7426">
        <w:rPr>
          <w:rStyle w:val="highlight"/>
          <w:rFonts w:asciiTheme="minorHAnsi" w:hAnsiTheme="minorHAnsi" w:cstheme="minorHAnsi"/>
          <w:color w:val="000000" w:themeColor="text1"/>
          <w:sz w:val="22"/>
          <w:szCs w:val="22"/>
        </w:rPr>
        <w:t>spinal</w:t>
      </w:r>
      <w:r w:rsidRPr="00AB7426">
        <w:rPr>
          <w:rFonts w:asciiTheme="minorHAnsi" w:hAnsiTheme="minorHAnsi" w:cstheme="minorHAnsi"/>
          <w:color w:val="000000" w:themeColor="text1"/>
          <w:sz w:val="22"/>
          <w:szCs w:val="22"/>
        </w:rPr>
        <w:t> </w:t>
      </w:r>
      <w:r w:rsidRPr="00AB7426">
        <w:rPr>
          <w:rStyle w:val="highlight"/>
          <w:rFonts w:asciiTheme="minorHAnsi" w:hAnsiTheme="minorHAnsi" w:cstheme="minorHAnsi"/>
          <w:color w:val="000000" w:themeColor="text1"/>
          <w:sz w:val="22"/>
          <w:szCs w:val="22"/>
        </w:rPr>
        <w:t>cord</w:t>
      </w:r>
      <w:r w:rsidRPr="00AB7426">
        <w:rPr>
          <w:rFonts w:asciiTheme="minorHAnsi" w:hAnsiTheme="minorHAnsi" w:cstheme="minorHAnsi"/>
          <w:color w:val="000000" w:themeColor="text1"/>
          <w:sz w:val="22"/>
          <w:szCs w:val="22"/>
        </w:rPr>
        <w:t> neural tissue </w:t>
      </w:r>
      <w:r w:rsidRPr="00AB7426">
        <w:rPr>
          <w:rStyle w:val="highlight"/>
          <w:rFonts w:asciiTheme="minorHAnsi" w:hAnsiTheme="minorHAnsi" w:cstheme="minorHAnsi"/>
          <w:color w:val="000000" w:themeColor="text1"/>
          <w:sz w:val="22"/>
          <w:szCs w:val="22"/>
        </w:rPr>
        <w:t>injury</w:t>
      </w:r>
      <w:r w:rsidRPr="00AB7426">
        <w:rPr>
          <w:rFonts w:asciiTheme="minorHAnsi" w:hAnsiTheme="minorHAnsi" w:cstheme="minorHAnsi"/>
          <w:color w:val="000000" w:themeColor="text1"/>
          <w:sz w:val="22"/>
          <w:szCs w:val="22"/>
        </w:rPr>
        <w:t>, which may improve prognostication and facilitate stratification of patients for enrollment into clinical trials. Given evidence of the effectiveness of early surgical decompression and growing recognition of the concept that "time is spine," infrastructural changes at a systems level are being implemented in many regions around the world to provide a streamlined process for transfer of patients with acute SCI to a specialized unit. With the continued aging of the population, central </w:t>
      </w:r>
      <w:r w:rsidRPr="00AB7426">
        <w:rPr>
          <w:rStyle w:val="highlight"/>
          <w:rFonts w:asciiTheme="minorHAnsi" w:hAnsiTheme="minorHAnsi" w:cstheme="minorHAnsi"/>
          <w:color w:val="000000" w:themeColor="text1"/>
          <w:sz w:val="22"/>
          <w:szCs w:val="22"/>
        </w:rPr>
        <w:t>cord</w:t>
      </w:r>
      <w:r w:rsidRPr="00AB7426">
        <w:rPr>
          <w:rFonts w:asciiTheme="minorHAnsi" w:hAnsiTheme="minorHAnsi" w:cstheme="minorHAnsi"/>
          <w:color w:val="000000" w:themeColor="text1"/>
          <w:sz w:val="22"/>
          <w:szCs w:val="22"/>
        </w:rPr>
        <w:t> syndrome is soon expected to become the most common form of acute traumatic SCI; characterization of the pathophysiology, natural history, and optimal treatment of these </w:t>
      </w:r>
      <w:r w:rsidRPr="00AB7426">
        <w:rPr>
          <w:rStyle w:val="highlight"/>
          <w:rFonts w:asciiTheme="minorHAnsi" w:hAnsiTheme="minorHAnsi" w:cstheme="minorHAnsi"/>
          <w:color w:val="000000" w:themeColor="text1"/>
          <w:sz w:val="22"/>
          <w:szCs w:val="22"/>
        </w:rPr>
        <w:t>injuries</w:t>
      </w:r>
      <w:r w:rsidRPr="00AB7426">
        <w:rPr>
          <w:rFonts w:asciiTheme="minorHAnsi" w:hAnsiTheme="minorHAnsi" w:cstheme="minorHAnsi"/>
          <w:color w:val="000000" w:themeColor="text1"/>
          <w:sz w:val="22"/>
          <w:szCs w:val="22"/>
        </w:rPr>
        <w:t> is hence a key public health priority. Collaborative international efforts have led to the development of clinical practice guidelines for traumatic SCI based on robust evaluation of current evidence. The current article provides an in-depth </w:t>
      </w:r>
      <w:r w:rsidRPr="00AB7426">
        <w:rPr>
          <w:rStyle w:val="highlight"/>
          <w:rFonts w:asciiTheme="minorHAnsi" w:hAnsiTheme="minorHAnsi" w:cstheme="minorHAnsi"/>
          <w:color w:val="000000" w:themeColor="text1"/>
          <w:sz w:val="22"/>
          <w:szCs w:val="22"/>
        </w:rPr>
        <w:t>review</w:t>
      </w:r>
      <w:r w:rsidRPr="00AB7426">
        <w:rPr>
          <w:rFonts w:asciiTheme="minorHAnsi" w:hAnsiTheme="minorHAnsi" w:cstheme="minorHAnsi"/>
          <w:color w:val="000000" w:themeColor="text1"/>
          <w:sz w:val="22"/>
          <w:szCs w:val="22"/>
        </w:rPr>
        <w:t> of progress in SCI, covering the above areas.</w:t>
      </w:r>
    </w:p>
    <w:p w14:paraId="3FE040DF" w14:textId="19258A79" w:rsidR="00DB59F3" w:rsidRPr="00AB7426" w:rsidRDefault="00DB59F3"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78B189DD" w14:textId="420747EB" w:rsidR="00DB59F3" w:rsidRPr="00AB7426" w:rsidRDefault="00AB7426" w:rsidP="00290247">
      <w:pPr>
        <w:shd w:val="clear" w:color="auto" w:fill="FFFFFF"/>
        <w:spacing w:line="300" w:lineRule="atLeast"/>
        <w:outlineLvl w:val="0"/>
        <w:rPr>
          <w:rFonts w:asciiTheme="minorHAnsi" w:hAnsiTheme="minorHAnsi" w:cstheme="minorHAnsi"/>
          <w:b/>
          <w:bCs/>
          <w:color w:val="000000" w:themeColor="text1"/>
          <w:kern w:val="36"/>
          <w:sz w:val="22"/>
          <w:szCs w:val="22"/>
        </w:rPr>
      </w:pPr>
      <w:r>
        <w:rPr>
          <w:rFonts w:asciiTheme="minorHAnsi" w:hAnsiTheme="minorHAnsi" w:cstheme="minorHAnsi"/>
          <w:b/>
          <w:bCs/>
          <w:color w:val="000000" w:themeColor="text1"/>
          <w:kern w:val="36"/>
          <w:sz w:val="22"/>
          <w:szCs w:val="22"/>
        </w:rPr>
        <w:t>19</w:t>
      </w:r>
      <w:r w:rsidR="00024913" w:rsidRPr="00AB7426">
        <w:rPr>
          <w:rFonts w:asciiTheme="minorHAnsi" w:hAnsiTheme="minorHAnsi" w:cstheme="minorHAnsi"/>
          <w:b/>
          <w:bCs/>
          <w:color w:val="000000" w:themeColor="text1"/>
          <w:kern w:val="36"/>
          <w:sz w:val="22"/>
          <w:szCs w:val="22"/>
        </w:rPr>
        <w:t xml:space="preserve">. </w:t>
      </w:r>
      <w:r w:rsidR="00DB59F3" w:rsidRPr="00AB7426">
        <w:rPr>
          <w:rFonts w:asciiTheme="minorHAnsi" w:hAnsiTheme="minorHAnsi" w:cstheme="minorHAnsi"/>
          <w:b/>
          <w:bCs/>
          <w:color w:val="000000" w:themeColor="text1"/>
          <w:kern w:val="36"/>
          <w:sz w:val="22"/>
          <w:szCs w:val="22"/>
        </w:rPr>
        <w:t>A Systematic Review of Experimental Strategies Aimed at Improving Motor Function after Acute and Chronic Spinal Cord Injury.</w:t>
      </w:r>
    </w:p>
    <w:p w14:paraId="00F5B42A" w14:textId="650BF000" w:rsidR="00AF7B77" w:rsidRPr="00AB7426" w:rsidRDefault="00DB59F3" w:rsidP="003C4E21">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Gomes-Osman J, </w:t>
      </w:r>
      <w:r w:rsidR="003C4E21" w:rsidRPr="00AB7426">
        <w:rPr>
          <w:rFonts w:asciiTheme="minorHAnsi" w:hAnsiTheme="minorHAnsi" w:cstheme="minorHAnsi"/>
          <w:color w:val="000000" w:themeColor="text1"/>
          <w:sz w:val="22"/>
          <w:szCs w:val="22"/>
        </w:rPr>
        <w:t xml:space="preserve">et al. </w:t>
      </w:r>
      <w:r w:rsidR="00AF7B77" w:rsidRPr="00AB7426">
        <w:rPr>
          <w:rFonts w:asciiTheme="minorHAnsi" w:hAnsiTheme="minorHAnsi" w:cstheme="minorHAnsi"/>
          <w:color w:val="000000" w:themeColor="text1"/>
          <w:sz w:val="22"/>
          <w:szCs w:val="22"/>
        </w:rPr>
        <w:t xml:space="preserve">J Neurotrauma. 2016 Mar 1;33(5):425-38. </w:t>
      </w:r>
      <w:proofErr w:type="spellStart"/>
      <w:r w:rsidR="00AF7B77" w:rsidRPr="00AB7426">
        <w:rPr>
          <w:rFonts w:asciiTheme="minorHAnsi" w:hAnsiTheme="minorHAnsi" w:cstheme="minorHAnsi"/>
          <w:color w:val="000000" w:themeColor="text1"/>
          <w:sz w:val="22"/>
          <w:szCs w:val="22"/>
        </w:rPr>
        <w:t>doi</w:t>
      </w:r>
      <w:proofErr w:type="spellEnd"/>
      <w:r w:rsidR="00AF7B77" w:rsidRPr="00AB7426">
        <w:rPr>
          <w:rFonts w:asciiTheme="minorHAnsi" w:hAnsiTheme="minorHAnsi" w:cstheme="minorHAnsi"/>
          <w:color w:val="000000" w:themeColor="text1"/>
          <w:sz w:val="22"/>
          <w:szCs w:val="22"/>
        </w:rPr>
        <w:t xml:space="preserve">: 10.1089/neu.2014.3812. </w:t>
      </w:r>
      <w:proofErr w:type="spellStart"/>
      <w:r w:rsidR="00AF7B77" w:rsidRPr="00AB7426">
        <w:rPr>
          <w:rFonts w:asciiTheme="minorHAnsi" w:hAnsiTheme="minorHAnsi" w:cstheme="minorHAnsi"/>
          <w:color w:val="000000" w:themeColor="text1"/>
          <w:sz w:val="22"/>
          <w:szCs w:val="22"/>
        </w:rPr>
        <w:t>Epub</w:t>
      </w:r>
      <w:proofErr w:type="spellEnd"/>
      <w:r w:rsidR="00AF7B77" w:rsidRPr="00AB7426">
        <w:rPr>
          <w:rFonts w:asciiTheme="minorHAnsi" w:hAnsiTheme="minorHAnsi" w:cstheme="minorHAnsi"/>
          <w:color w:val="000000" w:themeColor="text1"/>
          <w:sz w:val="22"/>
          <w:szCs w:val="22"/>
        </w:rPr>
        <w:t xml:space="preserve"> 2016 Jan 20.</w:t>
      </w:r>
    </w:p>
    <w:p w14:paraId="16032C89" w14:textId="7CC21D07" w:rsidR="003C4E21" w:rsidRPr="00AB7426" w:rsidRDefault="003C4E21" w:rsidP="003C4E21">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39" w:history="1">
        <w:r w:rsidRPr="00AB7426">
          <w:rPr>
            <w:rStyle w:val="Hyperlink"/>
            <w:rFonts w:asciiTheme="minorHAnsi" w:hAnsiTheme="minorHAnsi" w:cstheme="minorHAnsi"/>
            <w:color w:val="000000" w:themeColor="text1"/>
            <w:sz w:val="22"/>
            <w:szCs w:val="22"/>
          </w:rPr>
          <w:t>Read PDF Here</w:t>
        </w:r>
      </w:hyperlink>
    </w:p>
    <w:p w14:paraId="503E072B" w14:textId="6820C64E" w:rsidR="00DB59F3" w:rsidRPr="00AB7426" w:rsidRDefault="003C4E21"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40" w:history="1">
        <w:r w:rsidRPr="00AB7426">
          <w:rPr>
            <w:rStyle w:val="Hyperlink"/>
            <w:rFonts w:asciiTheme="minorHAnsi" w:hAnsiTheme="minorHAnsi" w:cstheme="minorHAnsi"/>
            <w:color w:val="000000" w:themeColor="text1"/>
            <w:sz w:val="22"/>
            <w:szCs w:val="22"/>
          </w:rPr>
          <w:t>https://www.ncbi.nlm.nih.gov/pubmed/26415105</w:t>
        </w:r>
      </w:hyperlink>
    </w:p>
    <w:p w14:paraId="189E9B88" w14:textId="663EE2F6" w:rsidR="00DB59F3" w:rsidRPr="00AB7426" w:rsidRDefault="00DB59F3"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While various approaches have been proposed in clinical trials aimed at improving motor function after spinal cord injury in humans, there is still limited information regarding the scope, methodological quality, and evidence associated with single-intervention and multi-intervention approaches. A systematic </w:t>
      </w:r>
      <w:r w:rsidRPr="00AB7426">
        <w:rPr>
          <w:rStyle w:val="highlight"/>
          <w:rFonts w:asciiTheme="minorHAnsi" w:hAnsiTheme="minorHAnsi" w:cstheme="minorHAnsi"/>
          <w:color w:val="000000" w:themeColor="text1"/>
          <w:sz w:val="22"/>
          <w:szCs w:val="22"/>
        </w:rPr>
        <w:t>review</w:t>
      </w:r>
      <w:r w:rsidRPr="00AB7426">
        <w:rPr>
          <w:rFonts w:asciiTheme="minorHAnsi" w:hAnsiTheme="minorHAnsi" w:cstheme="minorHAnsi"/>
          <w:color w:val="000000" w:themeColor="text1"/>
          <w:sz w:val="22"/>
          <w:szCs w:val="22"/>
        </w:rPr>
        <w:t xml:space="preserve"> performed using the PubMed search engine and the key words "spinal cord injury </w:t>
      </w:r>
      <w:r w:rsidRPr="00AB7426">
        <w:rPr>
          <w:rFonts w:asciiTheme="minorHAnsi" w:hAnsiTheme="minorHAnsi" w:cstheme="minorHAnsi"/>
          <w:color w:val="000000" w:themeColor="text1"/>
          <w:sz w:val="22"/>
          <w:szCs w:val="22"/>
        </w:rPr>
        <w:lastRenderedPageBreak/>
        <w:t>motor recovery" identified 1973 records, of which 39 were selected (18 from the search records and 21 from reference list inspection). Study phase (clinicaltrials.org criteria) and methodological quality (Cochrane criteria) were assessed. Studies included proposed a broad range of single-intervention (encompassing cell therapies, pharmacology, electrical stimulation, rehabilitation) (encompassing cell therapies, pharmacology, electrical stimulation, rehabilitation) and multi-intervention approaches (that combined more than one strategy). The highest evidence level was for Phase III studies supporting the role of multi-intervention approaches that contained a rehabilitation component. Quality appraisal revealed that the percentage of selected studies classified with high risk of bias by Cochrane criteria was as follows: random sequence generation = 64%; allocation concealment = 77%; blinding of participants and personnel = 69%; blinding of outcome assessment = 64%; attrition = 44%; selective reporting = 44%. The current literature contains a high proportion of studies with a limited ability to measure efficacy in a valid manner because of low methodological strength in all items of the Cochrane risk of bias assessment. Recommendations to decrease bias are discussed and include increased methodological rigor in the study design and recruitment of study participants, and the use of electrophysiological and imaging measures that can assess functional integrity of the spinal cord (and may be sufficiently sensitive to detect changes that occur in response to therapeutic interventions).</w:t>
      </w:r>
    </w:p>
    <w:p w14:paraId="370BAC45" w14:textId="74E1F8A8" w:rsidR="00DB59F3" w:rsidRPr="00AB7426" w:rsidRDefault="00DB59F3"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17A82FB7" w14:textId="4F5DC7D7" w:rsidR="00057EA2" w:rsidRPr="00AB7426" w:rsidRDefault="00024913" w:rsidP="00290247">
      <w:pPr>
        <w:shd w:val="clear" w:color="auto" w:fill="FFFFFF"/>
        <w:spacing w:line="300" w:lineRule="atLeast"/>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b/>
          <w:bCs/>
          <w:color w:val="000000" w:themeColor="text1"/>
          <w:kern w:val="36"/>
          <w:sz w:val="22"/>
          <w:szCs w:val="22"/>
        </w:rPr>
        <w:t>2</w:t>
      </w:r>
      <w:r w:rsidR="00AB7426">
        <w:rPr>
          <w:rFonts w:asciiTheme="minorHAnsi" w:hAnsiTheme="minorHAnsi" w:cstheme="minorHAnsi"/>
          <w:b/>
          <w:bCs/>
          <w:color w:val="000000" w:themeColor="text1"/>
          <w:kern w:val="36"/>
          <w:sz w:val="22"/>
          <w:szCs w:val="22"/>
        </w:rPr>
        <w:t>0</w:t>
      </w:r>
      <w:r w:rsidRPr="00AB7426">
        <w:rPr>
          <w:rFonts w:asciiTheme="minorHAnsi" w:hAnsiTheme="minorHAnsi" w:cstheme="minorHAnsi"/>
          <w:b/>
          <w:bCs/>
          <w:color w:val="000000" w:themeColor="text1"/>
          <w:kern w:val="36"/>
          <w:sz w:val="22"/>
          <w:szCs w:val="22"/>
        </w:rPr>
        <w:t xml:space="preserve">. </w:t>
      </w:r>
      <w:r w:rsidR="00057EA2" w:rsidRPr="00AB7426">
        <w:rPr>
          <w:rFonts w:asciiTheme="minorHAnsi" w:hAnsiTheme="minorHAnsi" w:cstheme="minorHAnsi"/>
          <w:b/>
          <w:bCs/>
          <w:color w:val="000000" w:themeColor="text1"/>
          <w:kern w:val="36"/>
          <w:sz w:val="22"/>
          <w:szCs w:val="22"/>
        </w:rPr>
        <w:t>Traumatic Spinal Cord Injury-Repair and Regeneration.</w:t>
      </w:r>
    </w:p>
    <w:p w14:paraId="34FF1301" w14:textId="553C4FCE" w:rsidR="00AF7B77" w:rsidRPr="00AB7426" w:rsidRDefault="00057EA2" w:rsidP="003C4E21">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Ahuja CS, </w:t>
      </w:r>
      <w:r w:rsidR="003C4E21" w:rsidRPr="00AB7426">
        <w:rPr>
          <w:rFonts w:asciiTheme="minorHAnsi" w:hAnsiTheme="minorHAnsi" w:cstheme="minorHAnsi"/>
          <w:color w:val="000000" w:themeColor="text1"/>
          <w:sz w:val="22"/>
          <w:szCs w:val="22"/>
        </w:rPr>
        <w:t xml:space="preserve">et al. </w:t>
      </w:r>
      <w:r w:rsidR="00AF7B77" w:rsidRPr="00AB7426">
        <w:rPr>
          <w:rFonts w:asciiTheme="minorHAnsi" w:hAnsiTheme="minorHAnsi" w:cstheme="minorHAnsi"/>
          <w:color w:val="000000" w:themeColor="text1"/>
          <w:sz w:val="22"/>
          <w:szCs w:val="22"/>
        </w:rPr>
        <w:t>Neurosurgery. 2017 Mar 1;80(3S</w:t>
      </w:r>
      <w:proofErr w:type="gramStart"/>
      <w:r w:rsidR="00AF7B77" w:rsidRPr="00AB7426">
        <w:rPr>
          <w:rFonts w:asciiTheme="minorHAnsi" w:hAnsiTheme="minorHAnsi" w:cstheme="minorHAnsi"/>
          <w:color w:val="000000" w:themeColor="text1"/>
          <w:sz w:val="22"/>
          <w:szCs w:val="22"/>
        </w:rPr>
        <w:t>):S</w:t>
      </w:r>
      <w:proofErr w:type="gramEnd"/>
      <w:r w:rsidR="00AF7B77" w:rsidRPr="00AB7426">
        <w:rPr>
          <w:rFonts w:asciiTheme="minorHAnsi" w:hAnsiTheme="minorHAnsi" w:cstheme="minorHAnsi"/>
          <w:color w:val="000000" w:themeColor="text1"/>
          <w:sz w:val="22"/>
          <w:szCs w:val="22"/>
        </w:rPr>
        <w:t xml:space="preserve">9-S22. </w:t>
      </w:r>
      <w:proofErr w:type="spellStart"/>
      <w:r w:rsidR="00AF7B77" w:rsidRPr="00AB7426">
        <w:rPr>
          <w:rFonts w:asciiTheme="minorHAnsi" w:hAnsiTheme="minorHAnsi" w:cstheme="minorHAnsi"/>
          <w:color w:val="000000" w:themeColor="text1"/>
          <w:sz w:val="22"/>
          <w:szCs w:val="22"/>
        </w:rPr>
        <w:t>doi</w:t>
      </w:r>
      <w:proofErr w:type="spellEnd"/>
      <w:r w:rsidR="00AF7B77" w:rsidRPr="00AB7426">
        <w:rPr>
          <w:rFonts w:asciiTheme="minorHAnsi" w:hAnsiTheme="minorHAnsi" w:cstheme="minorHAnsi"/>
          <w:color w:val="000000" w:themeColor="text1"/>
          <w:sz w:val="22"/>
          <w:szCs w:val="22"/>
        </w:rPr>
        <w:t>: 10.1093/neuros/nyw080.</w:t>
      </w:r>
    </w:p>
    <w:p w14:paraId="05CE69A8" w14:textId="299D0933" w:rsidR="003C4E21" w:rsidRPr="00AB7426" w:rsidRDefault="003C4E21" w:rsidP="003C4E21">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41" w:history="1">
        <w:r w:rsidRPr="00AB7426">
          <w:rPr>
            <w:rStyle w:val="Hyperlink"/>
            <w:rFonts w:asciiTheme="minorHAnsi" w:hAnsiTheme="minorHAnsi" w:cstheme="minorHAnsi"/>
            <w:color w:val="000000" w:themeColor="text1"/>
            <w:sz w:val="22"/>
            <w:szCs w:val="22"/>
          </w:rPr>
          <w:t>Read PDF Here</w:t>
        </w:r>
      </w:hyperlink>
    </w:p>
    <w:p w14:paraId="5EDC3F93" w14:textId="12E5E9E0" w:rsidR="00AF7B77" w:rsidRPr="00AB7426" w:rsidRDefault="003C4E21" w:rsidP="003C4E21">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42" w:history="1">
        <w:r w:rsidRPr="00AB7426">
          <w:rPr>
            <w:rStyle w:val="Hyperlink"/>
            <w:rFonts w:asciiTheme="minorHAnsi" w:hAnsiTheme="minorHAnsi" w:cstheme="minorHAnsi"/>
            <w:color w:val="000000" w:themeColor="text1"/>
            <w:sz w:val="22"/>
            <w:szCs w:val="22"/>
          </w:rPr>
          <w:t>https://www.ncbi.nlm.nih.gov/pubmed/28350947</w:t>
        </w:r>
      </w:hyperlink>
    </w:p>
    <w:p w14:paraId="610CF791" w14:textId="77777777" w:rsidR="00057EA2" w:rsidRPr="00AB7426" w:rsidRDefault="00057EA2" w:rsidP="00290247">
      <w:pPr>
        <w:pStyle w:val="Heading4"/>
        <w:shd w:val="clear" w:color="auto" w:fill="FFFFFF"/>
        <w:spacing w:before="0"/>
        <w:ind w:right="60"/>
        <w:rPr>
          <w:rFonts w:asciiTheme="minorHAnsi" w:hAnsiTheme="minorHAnsi" w:cstheme="minorHAnsi"/>
          <w:caps/>
          <w:color w:val="000000" w:themeColor="text1"/>
        </w:rPr>
      </w:pPr>
      <w:r w:rsidRPr="00AB7426">
        <w:rPr>
          <w:rFonts w:asciiTheme="minorHAnsi" w:hAnsiTheme="minorHAnsi" w:cstheme="minorHAnsi"/>
          <w:caps/>
          <w:color w:val="000000" w:themeColor="text1"/>
        </w:rPr>
        <w:t>BACKGROUND:</w:t>
      </w:r>
    </w:p>
    <w:p w14:paraId="3C24FE59" w14:textId="74D5624C" w:rsidR="00AF7B77" w:rsidRPr="00AB7426" w:rsidRDefault="00057EA2"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Traumatic </w:t>
      </w:r>
      <w:r w:rsidRPr="00AB7426">
        <w:rPr>
          <w:rStyle w:val="highlight"/>
          <w:rFonts w:asciiTheme="minorHAnsi" w:hAnsiTheme="minorHAnsi" w:cstheme="minorHAnsi"/>
          <w:color w:val="000000" w:themeColor="text1"/>
          <w:sz w:val="22"/>
          <w:szCs w:val="22"/>
        </w:rPr>
        <w:t>spinal cord injuries</w:t>
      </w:r>
      <w:r w:rsidRPr="00AB7426">
        <w:rPr>
          <w:rFonts w:asciiTheme="minorHAnsi" w:hAnsiTheme="minorHAnsi" w:cstheme="minorHAnsi"/>
          <w:color w:val="000000" w:themeColor="text1"/>
          <w:sz w:val="22"/>
          <w:szCs w:val="22"/>
        </w:rPr>
        <w:t> (SCI) have devastating consequences for the physical, financial, and psychosocial well-being of patients and their caregivers. Expediently delivering interventions during the early postinjury period can have a tremendous impact on long-term functional recovery.</w:t>
      </w:r>
    </w:p>
    <w:p w14:paraId="28DAB97D" w14:textId="77777777" w:rsidR="00057EA2" w:rsidRPr="00AB7426" w:rsidRDefault="00057EA2" w:rsidP="00290247">
      <w:pPr>
        <w:pStyle w:val="Heading4"/>
        <w:shd w:val="clear" w:color="auto" w:fill="FFFFFF"/>
        <w:spacing w:before="0"/>
        <w:ind w:right="60"/>
        <w:rPr>
          <w:rFonts w:asciiTheme="minorHAnsi" w:hAnsiTheme="minorHAnsi" w:cstheme="minorHAnsi"/>
          <w:caps/>
          <w:color w:val="000000" w:themeColor="text1"/>
        </w:rPr>
      </w:pPr>
      <w:r w:rsidRPr="00AB7426">
        <w:rPr>
          <w:rFonts w:asciiTheme="minorHAnsi" w:hAnsiTheme="minorHAnsi" w:cstheme="minorHAnsi"/>
          <w:caps/>
          <w:color w:val="000000" w:themeColor="text1"/>
        </w:rPr>
        <w:t>PATHOPHYSIOLOGY:</w:t>
      </w:r>
    </w:p>
    <w:p w14:paraId="6239BCCB" w14:textId="3928F738" w:rsidR="00AF7B77" w:rsidRPr="00AB7426" w:rsidRDefault="00057EA2"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This is largely due to the unique pathophysiology of SCI where the initial traumatic insult (primary </w:t>
      </w:r>
      <w:r w:rsidRPr="00AB7426">
        <w:rPr>
          <w:rStyle w:val="highlight"/>
          <w:rFonts w:asciiTheme="minorHAnsi" w:hAnsiTheme="minorHAnsi" w:cstheme="minorHAnsi"/>
          <w:color w:val="000000" w:themeColor="text1"/>
          <w:sz w:val="22"/>
          <w:szCs w:val="22"/>
        </w:rPr>
        <w:t>injury</w:t>
      </w:r>
      <w:r w:rsidRPr="00AB7426">
        <w:rPr>
          <w:rFonts w:asciiTheme="minorHAnsi" w:hAnsiTheme="minorHAnsi" w:cstheme="minorHAnsi"/>
          <w:color w:val="000000" w:themeColor="text1"/>
          <w:sz w:val="22"/>
          <w:szCs w:val="22"/>
        </w:rPr>
        <w:t>) is followed by a progressive secondary </w:t>
      </w:r>
      <w:r w:rsidRPr="00AB7426">
        <w:rPr>
          <w:rStyle w:val="highlight"/>
          <w:rFonts w:asciiTheme="minorHAnsi" w:hAnsiTheme="minorHAnsi" w:cstheme="minorHAnsi"/>
          <w:color w:val="000000" w:themeColor="text1"/>
          <w:sz w:val="22"/>
          <w:szCs w:val="22"/>
        </w:rPr>
        <w:t>injury</w:t>
      </w:r>
      <w:r w:rsidRPr="00AB7426">
        <w:rPr>
          <w:rFonts w:asciiTheme="minorHAnsi" w:hAnsiTheme="minorHAnsi" w:cstheme="minorHAnsi"/>
          <w:color w:val="000000" w:themeColor="text1"/>
          <w:sz w:val="22"/>
          <w:szCs w:val="22"/>
        </w:rPr>
        <w:t xml:space="preserve"> cascade characterized by ischemia, proapoptotic signaling, and peripheral inflammatory cell infiltration. Over the subsequent hours, release of proinflammatory cytokines and cytotoxic debris (DNA, ATP, reactive oxygen species) cyclically adds to the harsh postinjury microenvironment. As the lesions mature into the chronic phase, regeneration is severely impeded by the development of an </w:t>
      </w:r>
      <w:proofErr w:type="spellStart"/>
      <w:r w:rsidRPr="00AB7426">
        <w:rPr>
          <w:rFonts w:asciiTheme="minorHAnsi" w:hAnsiTheme="minorHAnsi" w:cstheme="minorHAnsi"/>
          <w:color w:val="000000" w:themeColor="text1"/>
          <w:sz w:val="22"/>
          <w:szCs w:val="22"/>
        </w:rPr>
        <w:t>astroglial</w:t>
      </w:r>
      <w:proofErr w:type="spellEnd"/>
      <w:r w:rsidRPr="00AB7426">
        <w:rPr>
          <w:rFonts w:asciiTheme="minorHAnsi" w:hAnsiTheme="minorHAnsi" w:cstheme="minorHAnsi"/>
          <w:color w:val="000000" w:themeColor="text1"/>
          <w:sz w:val="22"/>
          <w:szCs w:val="22"/>
        </w:rPr>
        <w:t>-fibrous scar surrounding coalesced cystic cavities. Addressing these challenges forms the basis of current and upcoming treatments for SCI.</w:t>
      </w:r>
    </w:p>
    <w:p w14:paraId="35C24730" w14:textId="77777777" w:rsidR="00057EA2" w:rsidRPr="00AB7426" w:rsidRDefault="00057EA2" w:rsidP="00290247">
      <w:pPr>
        <w:pStyle w:val="Heading4"/>
        <w:shd w:val="clear" w:color="auto" w:fill="FFFFFF"/>
        <w:spacing w:before="0"/>
        <w:ind w:right="60"/>
        <w:rPr>
          <w:rFonts w:asciiTheme="minorHAnsi" w:hAnsiTheme="minorHAnsi" w:cstheme="minorHAnsi"/>
          <w:caps/>
          <w:color w:val="000000" w:themeColor="text1"/>
        </w:rPr>
      </w:pPr>
      <w:r w:rsidRPr="00AB7426">
        <w:rPr>
          <w:rFonts w:asciiTheme="minorHAnsi" w:hAnsiTheme="minorHAnsi" w:cstheme="minorHAnsi"/>
          <w:caps/>
          <w:color w:val="000000" w:themeColor="text1"/>
        </w:rPr>
        <w:t>MANAGEMENT:</w:t>
      </w:r>
    </w:p>
    <w:p w14:paraId="690BFB3B" w14:textId="73A0F1B0" w:rsidR="00AF7B77" w:rsidRPr="00AB7426" w:rsidRDefault="00057EA2"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This paper discusses the evidence-based management of a patient with SCI while emphasizing the importance of early definitive care. Key neuroprotective therapies are summarized including surgical decompression, methylprednisolone, and blood pressure augmentation. We then </w:t>
      </w:r>
      <w:r w:rsidRPr="00AB7426">
        <w:rPr>
          <w:rStyle w:val="highlight"/>
          <w:rFonts w:asciiTheme="minorHAnsi" w:hAnsiTheme="minorHAnsi" w:cstheme="minorHAnsi"/>
          <w:color w:val="000000" w:themeColor="text1"/>
          <w:sz w:val="22"/>
          <w:szCs w:val="22"/>
        </w:rPr>
        <w:t>review</w:t>
      </w:r>
      <w:r w:rsidRPr="00AB7426">
        <w:rPr>
          <w:rFonts w:asciiTheme="minorHAnsi" w:hAnsiTheme="minorHAnsi" w:cstheme="minorHAnsi"/>
          <w:color w:val="000000" w:themeColor="text1"/>
          <w:sz w:val="22"/>
          <w:szCs w:val="22"/>
        </w:rPr>
        <w:t xml:space="preserve"> exciting neuroprotective interventions on the cusp of translation such as </w:t>
      </w:r>
      <w:proofErr w:type="spellStart"/>
      <w:r w:rsidRPr="00AB7426">
        <w:rPr>
          <w:rFonts w:asciiTheme="minorHAnsi" w:hAnsiTheme="minorHAnsi" w:cstheme="minorHAnsi"/>
          <w:color w:val="000000" w:themeColor="text1"/>
          <w:sz w:val="22"/>
          <w:szCs w:val="22"/>
        </w:rPr>
        <w:t>Riluzole</w:t>
      </w:r>
      <w:proofErr w:type="spellEnd"/>
      <w:r w:rsidRPr="00AB7426">
        <w:rPr>
          <w:rFonts w:asciiTheme="minorHAnsi" w:hAnsiTheme="minorHAnsi" w:cstheme="minorHAnsi"/>
          <w:color w:val="000000" w:themeColor="text1"/>
          <w:sz w:val="22"/>
          <w:szCs w:val="22"/>
        </w:rPr>
        <w:t xml:space="preserve">, Minocycline, magnesium, therapeutic hypothermia, and CSF drainage. We also explore the most promising </w:t>
      </w:r>
      <w:proofErr w:type="spellStart"/>
      <w:r w:rsidRPr="00AB7426">
        <w:rPr>
          <w:rFonts w:asciiTheme="minorHAnsi" w:hAnsiTheme="minorHAnsi" w:cstheme="minorHAnsi"/>
          <w:color w:val="000000" w:themeColor="text1"/>
          <w:sz w:val="22"/>
          <w:szCs w:val="22"/>
        </w:rPr>
        <w:t>neuroregenerative</w:t>
      </w:r>
      <w:proofErr w:type="spellEnd"/>
      <w:r w:rsidRPr="00AB7426">
        <w:rPr>
          <w:rFonts w:asciiTheme="minorHAnsi" w:hAnsiTheme="minorHAnsi" w:cstheme="minorHAnsi"/>
          <w:color w:val="000000" w:themeColor="text1"/>
          <w:sz w:val="22"/>
          <w:szCs w:val="22"/>
        </w:rPr>
        <w:t xml:space="preserve"> strategies in trial today including </w:t>
      </w:r>
      <w:proofErr w:type="spellStart"/>
      <w:r w:rsidRPr="00AB7426">
        <w:rPr>
          <w:rFonts w:asciiTheme="minorHAnsi" w:hAnsiTheme="minorHAnsi" w:cstheme="minorHAnsi"/>
          <w:color w:val="000000" w:themeColor="text1"/>
          <w:sz w:val="22"/>
          <w:szCs w:val="22"/>
        </w:rPr>
        <w:t>Cethrin</w:t>
      </w:r>
      <w:proofErr w:type="spellEnd"/>
      <w:r w:rsidRPr="00AB7426">
        <w:rPr>
          <w:rFonts w:asciiTheme="minorHAnsi" w:hAnsiTheme="minorHAnsi" w:cstheme="minorHAnsi"/>
          <w:color w:val="000000" w:themeColor="text1"/>
          <w:sz w:val="22"/>
          <w:szCs w:val="22"/>
        </w:rPr>
        <w:t>™, anti-NOGO antibody, cell-based approaches, and bioengineered biomaterials. Each section provides a working knowledge of the key preclinical and patient trials relevant to clinicians while highlighting the pathophysiologic rationale for the therapies.</w:t>
      </w:r>
    </w:p>
    <w:p w14:paraId="083B305D" w14:textId="77777777" w:rsidR="00057EA2" w:rsidRPr="00AB7426" w:rsidRDefault="00057EA2" w:rsidP="00290247">
      <w:pPr>
        <w:pStyle w:val="Heading4"/>
        <w:shd w:val="clear" w:color="auto" w:fill="FFFFFF"/>
        <w:spacing w:before="0"/>
        <w:ind w:right="60"/>
        <w:rPr>
          <w:rFonts w:asciiTheme="minorHAnsi" w:hAnsiTheme="minorHAnsi" w:cstheme="minorHAnsi"/>
          <w:caps/>
          <w:color w:val="000000" w:themeColor="text1"/>
        </w:rPr>
      </w:pPr>
      <w:r w:rsidRPr="00AB7426">
        <w:rPr>
          <w:rFonts w:asciiTheme="minorHAnsi" w:hAnsiTheme="minorHAnsi" w:cstheme="minorHAnsi"/>
          <w:caps/>
          <w:color w:val="000000" w:themeColor="text1"/>
        </w:rPr>
        <w:t>CONCLUSION:</w:t>
      </w:r>
    </w:p>
    <w:p w14:paraId="61BB2325" w14:textId="77777777" w:rsidR="00057EA2" w:rsidRPr="00AB7426" w:rsidRDefault="00057EA2"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We conclude with our perspectives on the future of treatment and research in this rapidly evolving field.</w:t>
      </w:r>
    </w:p>
    <w:p w14:paraId="5F82D5C0" w14:textId="46064049" w:rsidR="00057EA2" w:rsidRPr="00AB7426" w:rsidRDefault="00057EA2" w:rsidP="00290247">
      <w:pPr>
        <w:shd w:val="clear" w:color="auto" w:fill="FFFFFF"/>
        <w:spacing w:line="348" w:lineRule="atLeast"/>
        <w:rPr>
          <w:rFonts w:asciiTheme="minorHAnsi" w:hAnsiTheme="minorHAnsi" w:cstheme="minorHAnsi"/>
          <w:color w:val="000000" w:themeColor="text1"/>
          <w:sz w:val="22"/>
          <w:szCs w:val="22"/>
        </w:rPr>
      </w:pPr>
    </w:p>
    <w:p w14:paraId="5378B65E" w14:textId="2F944DBE" w:rsidR="00AF7B77" w:rsidRPr="00AB7426" w:rsidRDefault="00024913" w:rsidP="00290247">
      <w:pPr>
        <w:shd w:val="clear" w:color="auto" w:fill="FFFFFF"/>
        <w:spacing w:line="300" w:lineRule="atLeast"/>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b/>
          <w:bCs/>
          <w:color w:val="000000" w:themeColor="text1"/>
          <w:kern w:val="36"/>
          <w:sz w:val="22"/>
          <w:szCs w:val="22"/>
        </w:rPr>
        <w:t>2</w:t>
      </w:r>
      <w:r w:rsidR="00AB7426">
        <w:rPr>
          <w:rFonts w:asciiTheme="minorHAnsi" w:hAnsiTheme="minorHAnsi" w:cstheme="minorHAnsi"/>
          <w:b/>
          <w:bCs/>
          <w:color w:val="000000" w:themeColor="text1"/>
          <w:kern w:val="36"/>
          <w:sz w:val="22"/>
          <w:szCs w:val="22"/>
        </w:rPr>
        <w:t>1</w:t>
      </w:r>
      <w:r w:rsidRPr="00AB7426">
        <w:rPr>
          <w:rFonts w:asciiTheme="minorHAnsi" w:hAnsiTheme="minorHAnsi" w:cstheme="minorHAnsi"/>
          <w:b/>
          <w:bCs/>
          <w:color w:val="000000" w:themeColor="text1"/>
          <w:kern w:val="36"/>
          <w:sz w:val="22"/>
          <w:szCs w:val="22"/>
        </w:rPr>
        <w:t xml:space="preserve">. </w:t>
      </w:r>
      <w:r w:rsidR="00057EA2" w:rsidRPr="00AB7426">
        <w:rPr>
          <w:rFonts w:asciiTheme="minorHAnsi" w:hAnsiTheme="minorHAnsi" w:cstheme="minorHAnsi"/>
          <w:b/>
          <w:bCs/>
          <w:color w:val="000000" w:themeColor="text1"/>
          <w:kern w:val="36"/>
          <w:sz w:val="22"/>
          <w:szCs w:val="22"/>
        </w:rPr>
        <w:t>Spinal Cord Injury-What Are the Controversies?</w:t>
      </w:r>
    </w:p>
    <w:p w14:paraId="01EBE62B" w14:textId="31B05A1E" w:rsidR="00AF7B77" w:rsidRPr="00AB7426" w:rsidRDefault="00057EA2" w:rsidP="00290247">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Ahuja CS, </w:t>
      </w:r>
      <w:r w:rsidR="00DF53DC" w:rsidRPr="00AB7426">
        <w:rPr>
          <w:rFonts w:asciiTheme="minorHAnsi" w:hAnsiTheme="minorHAnsi" w:cstheme="minorHAnsi"/>
          <w:color w:val="000000" w:themeColor="text1"/>
          <w:sz w:val="22"/>
          <w:szCs w:val="22"/>
        </w:rPr>
        <w:t xml:space="preserve">et al. </w:t>
      </w:r>
      <w:r w:rsidR="00AF7B77" w:rsidRPr="00AB7426">
        <w:rPr>
          <w:rFonts w:asciiTheme="minorHAnsi" w:hAnsiTheme="minorHAnsi" w:cstheme="minorHAnsi"/>
          <w:color w:val="000000" w:themeColor="text1"/>
          <w:sz w:val="22"/>
          <w:szCs w:val="22"/>
        </w:rPr>
        <w:t xml:space="preserve">J </w:t>
      </w:r>
      <w:proofErr w:type="spellStart"/>
      <w:r w:rsidR="00AF7B77" w:rsidRPr="00AB7426">
        <w:rPr>
          <w:rFonts w:asciiTheme="minorHAnsi" w:hAnsiTheme="minorHAnsi" w:cstheme="minorHAnsi"/>
          <w:color w:val="000000" w:themeColor="text1"/>
          <w:sz w:val="22"/>
          <w:szCs w:val="22"/>
        </w:rPr>
        <w:t>Orthop</w:t>
      </w:r>
      <w:proofErr w:type="spellEnd"/>
      <w:r w:rsidR="00AF7B77" w:rsidRPr="00AB7426">
        <w:rPr>
          <w:rFonts w:asciiTheme="minorHAnsi" w:hAnsiTheme="minorHAnsi" w:cstheme="minorHAnsi"/>
          <w:color w:val="000000" w:themeColor="text1"/>
          <w:sz w:val="22"/>
          <w:szCs w:val="22"/>
        </w:rPr>
        <w:t xml:space="preserve"> Trauma. 2017 Sep;31 Suppl </w:t>
      </w:r>
      <w:proofErr w:type="gramStart"/>
      <w:r w:rsidR="00AF7B77" w:rsidRPr="00AB7426">
        <w:rPr>
          <w:rFonts w:asciiTheme="minorHAnsi" w:hAnsiTheme="minorHAnsi" w:cstheme="minorHAnsi"/>
          <w:color w:val="000000" w:themeColor="text1"/>
          <w:sz w:val="22"/>
          <w:szCs w:val="22"/>
        </w:rPr>
        <w:t>4:S</w:t>
      </w:r>
      <w:proofErr w:type="gramEnd"/>
      <w:r w:rsidR="00AF7B77" w:rsidRPr="00AB7426">
        <w:rPr>
          <w:rFonts w:asciiTheme="minorHAnsi" w:hAnsiTheme="minorHAnsi" w:cstheme="minorHAnsi"/>
          <w:color w:val="000000" w:themeColor="text1"/>
          <w:sz w:val="22"/>
          <w:szCs w:val="22"/>
        </w:rPr>
        <w:t xml:space="preserve">7-S13. </w:t>
      </w:r>
      <w:proofErr w:type="spellStart"/>
      <w:r w:rsidR="00AF7B77" w:rsidRPr="00AB7426">
        <w:rPr>
          <w:rFonts w:asciiTheme="minorHAnsi" w:hAnsiTheme="minorHAnsi" w:cstheme="minorHAnsi"/>
          <w:color w:val="000000" w:themeColor="text1"/>
          <w:sz w:val="22"/>
          <w:szCs w:val="22"/>
        </w:rPr>
        <w:t>doi</w:t>
      </w:r>
      <w:proofErr w:type="spellEnd"/>
      <w:r w:rsidR="00AF7B77" w:rsidRPr="00AB7426">
        <w:rPr>
          <w:rFonts w:asciiTheme="minorHAnsi" w:hAnsiTheme="minorHAnsi" w:cstheme="minorHAnsi"/>
          <w:color w:val="000000" w:themeColor="text1"/>
          <w:sz w:val="22"/>
          <w:szCs w:val="22"/>
        </w:rPr>
        <w:t>: 10.1097/BOT.0000000000000943.</w:t>
      </w:r>
    </w:p>
    <w:p w14:paraId="557E0C89" w14:textId="41F2EBA8" w:rsidR="00DF53DC" w:rsidRPr="00AB7426" w:rsidRDefault="00DF53DC" w:rsidP="00290247">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lastRenderedPageBreak/>
        <w:t xml:space="preserve">PDF: </w:t>
      </w:r>
      <w:hyperlink r:id="rId43" w:history="1">
        <w:r w:rsidRPr="00AB7426">
          <w:rPr>
            <w:rStyle w:val="Hyperlink"/>
            <w:rFonts w:asciiTheme="minorHAnsi" w:hAnsiTheme="minorHAnsi" w:cstheme="minorHAnsi"/>
            <w:color w:val="000000" w:themeColor="text1"/>
            <w:sz w:val="22"/>
            <w:szCs w:val="22"/>
          </w:rPr>
          <w:t>Read PDF Here</w:t>
        </w:r>
      </w:hyperlink>
    </w:p>
    <w:p w14:paraId="460196E3" w14:textId="135AFEA8" w:rsidR="00AF7B77" w:rsidRPr="00AB7426" w:rsidRDefault="00DF53DC" w:rsidP="00DF53DC">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44" w:history="1">
        <w:r w:rsidRPr="00AB7426">
          <w:rPr>
            <w:rStyle w:val="Hyperlink"/>
            <w:rFonts w:asciiTheme="minorHAnsi" w:hAnsiTheme="minorHAnsi" w:cstheme="minorHAnsi"/>
            <w:color w:val="000000" w:themeColor="text1"/>
            <w:sz w:val="22"/>
            <w:szCs w:val="22"/>
          </w:rPr>
          <w:t>https://www.ncbi.nlm.nih.gov/pubmed/28816870</w:t>
        </w:r>
      </w:hyperlink>
    </w:p>
    <w:p w14:paraId="161D1602" w14:textId="77777777" w:rsidR="00057EA2" w:rsidRPr="00AB7426" w:rsidRDefault="00057EA2"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Traumatic </w:t>
      </w:r>
      <w:r w:rsidRPr="00AB7426">
        <w:rPr>
          <w:rStyle w:val="highlight"/>
          <w:rFonts w:asciiTheme="minorHAnsi" w:hAnsiTheme="minorHAnsi" w:cstheme="minorHAnsi"/>
          <w:color w:val="000000" w:themeColor="text1"/>
          <w:sz w:val="22"/>
          <w:szCs w:val="22"/>
        </w:rPr>
        <w:t>spinal cord injuries</w:t>
      </w:r>
      <w:r w:rsidRPr="00AB7426">
        <w:rPr>
          <w:rFonts w:asciiTheme="minorHAnsi" w:hAnsiTheme="minorHAnsi" w:cstheme="minorHAnsi"/>
          <w:color w:val="000000" w:themeColor="text1"/>
          <w:sz w:val="22"/>
          <w:szCs w:val="22"/>
        </w:rPr>
        <w:t> have a tremendous impact on individuals, families, and society as a whole. Substantial heterogeneity in the patient population, their presentation and underlying pathophysiology has sparked debates along the care spectrum from initial assessment to definitive treatment. This article reviews </w:t>
      </w:r>
      <w:r w:rsidRPr="00AB7426">
        <w:rPr>
          <w:rStyle w:val="highlight"/>
          <w:rFonts w:asciiTheme="minorHAnsi" w:hAnsiTheme="minorHAnsi" w:cstheme="minorHAnsi"/>
          <w:color w:val="000000" w:themeColor="text1"/>
          <w:sz w:val="22"/>
          <w:szCs w:val="22"/>
        </w:rPr>
        <w:t>spinal cord injury</w:t>
      </w:r>
      <w:r w:rsidRPr="00AB7426">
        <w:rPr>
          <w:rFonts w:asciiTheme="minorHAnsi" w:hAnsiTheme="minorHAnsi" w:cstheme="minorHAnsi"/>
          <w:color w:val="000000" w:themeColor="text1"/>
          <w:sz w:val="22"/>
          <w:szCs w:val="22"/>
        </w:rPr>
        <w:t> (SCI) management followed by a discussion of the salient controversies in the field. Current care practices modeled on the American Association of Neurological Surgeons/Congress of Neurological Surgeons joint section guidelines are highlighted including key recommendations regarding immobilization, avoidance of hypotension, early International Standards for Neurological Classification of SCI examination and intensive care unit treatment. From a diagnostic perspective, the evolving roles of CT, MRI, and leading-edge microstructural MRI techniques are discussed with descriptions of the relevant clinical literature for each. Controversies in management relevant to clinicians including the timing of surgical decompression, methylprednisolone administration, blood pressure augmentation, intraoperative electrophysiological monitoring, and the role of surgery in central </w:t>
      </w:r>
      <w:r w:rsidRPr="00AB7426">
        <w:rPr>
          <w:rStyle w:val="highlight"/>
          <w:rFonts w:asciiTheme="minorHAnsi" w:hAnsiTheme="minorHAnsi" w:cstheme="minorHAnsi"/>
          <w:color w:val="000000" w:themeColor="text1"/>
          <w:sz w:val="22"/>
          <w:szCs w:val="22"/>
        </w:rPr>
        <w:t>cord</w:t>
      </w:r>
      <w:r w:rsidRPr="00AB7426">
        <w:rPr>
          <w:rFonts w:asciiTheme="minorHAnsi" w:hAnsiTheme="minorHAnsi" w:cstheme="minorHAnsi"/>
          <w:color w:val="000000" w:themeColor="text1"/>
          <w:sz w:val="22"/>
          <w:szCs w:val="22"/>
        </w:rPr>
        <w:t> syndrome and pediatric SCI are also covered in detail. Finally, the article concludes with a reflection on clinical trial design tailored to the heterogeneous population of individuals with SCI.</w:t>
      </w:r>
    </w:p>
    <w:p w14:paraId="5942F093" w14:textId="08B5A61E" w:rsidR="00C13902" w:rsidRPr="00AB7426" w:rsidRDefault="00C13902" w:rsidP="00290247">
      <w:pPr>
        <w:rPr>
          <w:rFonts w:asciiTheme="minorHAnsi" w:hAnsiTheme="minorHAnsi" w:cstheme="minorHAnsi"/>
          <w:color w:val="000000" w:themeColor="text1"/>
          <w:sz w:val="22"/>
          <w:szCs w:val="22"/>
        </w:rPr>
      </w:pPr>
    </w:p>
    <w:p w14:paraId="4EF0C1E2" w14:textId="6724A944" w:rsidR="00C13902" w:rsidRPr="00AB7426" w:rsidRDefault="00024913" w:rsidP="00290247">
      <w:pPr>
        <w:shd w:val="clear" w:color="auto" w:fill="FFFFFF"/>
        <w:spacing w:line="300" w:lineRule="atLeast"/>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b/>
          <w:bCs/>
          <w:color w:val="000000" w:themeColor="text1"/>
          <w:kern w:val="36"/>
          <w:sz w:val="22"/>
          <w:szCs w:val="22"/>
        </w:rPr>
        <w:t>2</w:t>
      </w:r>
      <w:r w:rsidR="00AB7426">
        <w:rPr>
          <w:rFonts w:asciiTheme="minorHAnsi" w:hAnsiTheme="minorHAnsi" w:cstheme="minorHAnsi"/>
          <w:b/>
          <w:bCs/>
          <w:color w:val="000000" w:themeColor="text1"/>
          <w:kern w:val="36"/>
          <w:sz w:val="22"/>
          <w:szCs w:val="22"/>
        </w:rPr>
        <w:t>2</w:t>
      </w:r>
      <w:r w:rsidRPr="00AB7426">
        <w:rPr>
          <w:rFonts w:asciiTheme="minorHAnsi" w:hAnsiTheme="minorHAnsi" w:cstheme="minorHAnsi"/>
          <w:b/>
          <w:bCs/>
          <w:color w:val="000000" w:themeColor="text1"/>
          <w:kern w:val="36"/>
          <w:sz w:val="22"/>
          <w:szCs w:val="22"/>
        </w:rPr>
        <w:t xml:space="preserve">. </w:t>
      </w:r>
      <w:r w:rsidR="00C13902" w:rsidRPr="00AB7426">
        <w:rPr>
          <w:rFonts w:asciiTheme="minorHAnsi" w:hAnsiTheme="minorHAnsi" w:cstheme="minorHAnsi"/>
          <w:b/>
          <w:bCs/>
          <w:color w:val="000000" w:themeColor="text1"/>
          <w:kern w:val="36"/>
          <w:sz w:val="22"/>
          <w:szCs w:val="22"/>
        </w:rPr>
        <w:t>Neurotrauma.</w:t>
      </w:r>
    </w:p>
    <w:p w14:paraId="21D45DEB" w14:textId="2B79F222" w:rsidR="00AF7B77" w:rsidRPr="00AB7426" w:rsidRDefault="00C13902" w:rsidP="00DF53DC">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Smith C.</w:t>
      </w:r>
      <w:r w:rsidR="00DF53DC" w:rsidRPr="00AB7426">
        <w:rPr>
          <w:rFonts w:asciiTheme="minorHAnsi" w:hAnsiTheme="minorHAnsi" w:cstheme="minorHAnsi"/>
          <w:color w:val="000000" w:themeColor="text1"/>
          <w:sz w:val="22"/>
          <w:szCs w:val="22"/>
        </w:rPr>
        <w:t xml:space="preserve"> </w:t>
      </w:r>
      <w:proofErr w:type="spellStart"/>
      <w:r w:rsidR="00AF7B77" w:rsidRPr="00AB7426">
        <w:rPr>
          <w:rFonts w:asciiTheme="minorHAnsi" w:hAnsiTheme="minorHAnsi" w:cstheme="minorHAnsi"/>
          <w:color w:val="000000" w:themeColor="text1"/>
          <w:sz w:val="22"/>
          <w:szCs w:val="22"/>
        </w:rPr>
        <w:t>Handb</w:t>
      </w:r>
      <w:proofErr w:type="spellEnd"/>
      <w:r w:rsidR="00AF7B77" w:rsidRPr="00AB7426">
        <w:rPr>
          <w:rFonts w:asciiTheme="minorHAnsi" w:hAnsiTheme="minorHAnsi" w:cstheme="minorHAnsi"/>
          <w:color w:val="000000" w:themeColor="text1"/>
          <w:sz w:val="22"/>
          <w:szCs w:val="22"/>
        </w:rPr>
        <w:t xml:space="preserve"> Clin Neurol. </w:t>
      </w:r>
      <w:proofErr w:type="gramStart"/>
      <w:r w:rsidR="00AF7B77" w:rsidRPr="00AB7426">
        <w:rPr>
          <w:rFonts w:asciiTheme="minorHAnsi" w:hAnsiTheme="minorHAnsi" w:cstheme="minorHAnsi"/>
          <w:color w:val="000000" w:themeColor="text1"/>
          <w:sz w:val="22"/>
          <w:szCs w:val="22"/>
        </w:rPr>
        <w:t>2017;145:115</w:t>
      </w:r>
      <w:proofErr w:type="gramEnd"/>
      <w:r w:rsidR="00AF7B77" w:rsidRPr="00AB7426">
        <w:rPr>
          <w:rFonts w:asciiTheme="minorHAnsi" w:hAnsiTheme="minorHAnsi" w:cstheme="minorHAnsi"/>
          <w:color w:val="000000" w:themeColor="text1"/>
          <w:sz w:val="22"/>
          <w:szCs w:val="22"/>
        </w:rPr>
        <w:t xml:space="preserve">-132. </w:t>
      </w:r>
      <w:proofErr w:type="spellStart"/>
      <w:r w:rsidR="00AF7B77" w:rsidRPr="00AB7426">
        <w:rPr>
          <w:rFonts w:asciiTheme="minorHAnsi" w:hAnsiTheme="minorHAnsi" w:cstheme="minorHAnsi"/>
          <w:color w:val="000000" w:themeColor="text1"/>
          <w:sz w:val="22"/>
          <w:szCs w:val="22"/>
        </w:rPr>
        <w:t>doi</w:t>
      </w:r>
      <w:proofErr w:type="spellEnd"/>
      <w:r w:rsidR="00AF7B77" w:rsidRPr="00AB7426">
        <w:rPr>
          <w:rFonts w:asciiTheme="minorHAnsi" w:hAnsiTheme="minorHAnsi" w:cstheme="minorHAnsi"/>
          <w:color w:val="000000" w:themeColor="text1"/>
          <w:sz w:val="22"/>
          <w:szCs w:val="22"/>
        </w:rPr>
        <w:t>: 10.1016/B978-0-12-802395-2.00008-0.</w:t>
      </w:r>
    </w:p>
    <w:p w14:paraId="004AC411" w14:textId="7BFDF02F" w:rsidR="00DF53DC" w:rsidRPr="00AB7426" w:rsidRDefault="00DF53DC" w:rsidP="00DF53DC">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r w:rsidR="00AB1B26" w:rsidRPr="00AB7426">
        <w:rPr>
          <w:rFonts w:asciiTheme="minorHAnsi" w:hAnsiTheme="minorHAnsi" w:cstheme="minorHAnsi"/>
          <w:color w:val="000000" w:themeColor="text1"/>
          <w:sz w:val="22"/>
          <w:szCs w:val="22"/>
        </w:rPr>
        <w:t>No PDF Available</w:t>
      </w:r>
    </w:p>
    <w:p w14:paraId="3E922CD5" w14:textId="39466914" w:rsidR="00DF53DC" w:rsidRPr="00AB7426" w:rsidRDefault="00DF53DC" w:rsidP="007D4426">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45" w:history="1">
        <w:r w:rsidRPr="00AB7426">
          <w:rPr>
            <w:rStyle w:val="Hyperlink"/>
            <w:rFonts w:asciiTheme="minorHAnsi" w:hAnsiTheme="minorHAnsi" w:cstheme="minorHAnsi"/>
            <w:color w:val="000000" w:themeColor="text1"/>
            <w:sz w:val="22"/>
            <w:szCs w:val="22"/>
          </w:rPr>
          <w:t>https://www.ncbi.nlm.nih.gov/pubmed/28987162</w:t>
        </w:r>
      </w:hyperlink>
    </w:p>
    <w:p w14:paraId="02551AE5" w14:textId="77777777" w:rsidR="00C13902" w:rsidRPr="00AB7426" w:rsidRDefault="00C13902"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Traumatic brain injury remains a major cause of morbidity and mortality throughout the world, affecting young and old alike. Pathologic data have been developed through observations of human autopsies and developing animal models to investigate mechanisms, although animal models do not represent the </w:t>
      </w:r>
      <w:proofErr w:type="spellStart"/>
      <w:r w:rsidRPr="00AB7426">
        <w:rPr>
          <w:rFonts w:asciiTheme="minorHAnsi" w:hAnsiTheme="minorHAnsi" w:cstheme="minorHAnsi"/>
          <w:color w:val="000000" w:themeColor="text1"/>
          <w:sz w:val="22"/>
          <w:szCs w:val="22"/>
        </w:rPr>
        <w:t>polypathology</w:t>
      </w:r>
      <w:proofErr w:type="spellEnd"/>
      <w:r w:rsidRPr="00AB7426">
        <w:rPr>
          <w:rFonts w:asciiTheme="minorHAnsi" w:hAnsiTheme="minorHAnsi" w:cstheme="minorHAnsi"/>
          <w:color w:val="000000" w:themeColor="text1"/>
          <w:sz w:val="22"/>
          <w:szCs w:val="22"/>
        </w:rPr>
        <w:t xml:space="preserve"> of human brain injury and there are likely to be significant differences in the anatomic basis of injury and cellular responses between species. Traumatic brain injury can be defined pathologically as either focal or diffuse, and can be considered to be either primary, directly related to the force associated with the </w:t>
      </w:r>
      <w:r w:rsidRPr="00AB7426">
        <w:rPr>
          <w:rStyle w:val="highlight"/>
          <w:rFonts w:asciiTheme="minorHAnsi" w:hAnsiTheme="minorHAnsi" w:cstheme="minorHAnsi"/>
          <w:color w:val="000000" w:themeColor="text1"/>
          <w:sz w:val="22"/>
          <w:szCs w:val="22"/>
        </w:rPr>
        <w:t>neurotrauma</w:t>
      </w:r>
      <w:r w:rsidRPr="00AB7426">
        <w:rPr>
          <w:rFonts w:asciiTheme="minorHAnsi" w:hAnsiTheme="minorHAnsi" w:cstheme="minorHAnsi"/>
          <w:color w:val="000000" w:themeColor="text1"/>
          <w:sz w:val="22"/>
          <w:szCs w:val="22"/>
        </w:rPr>
        <w:t>, or secondary, developing as a downstream consequence of the </w:t>
      </w:r>
      <w:r w:rsidRPr="00AB7426">
        <w:rPr>
          <w:rStyle w:val="highlight"/>
          <w:rFonts w:asciiTheme="minorHAnsi" w:hAnsiTheme="minorHAnsi" w:cstheme="minorHAnsi"/>
          <w:color w:val="000000" w:themeColor="text1"/>
          <w:sz w:val="22"/>
          <w:szCs w:val="22"/>
        </w:rPr>
        <w:t>neurotrauma</w:t>
      </w:r>
      <w:r w:rsidRPr="00AB7426">
        <w:rPr>
          <w:rFonts w:asciiTheme="minorHAnsi" w:hAnsiTheme="minorHAnsi" w:cstheme="minorHAnsi"/>
          <w:color w:val="000000" w:themeColor="text1"/>
          <w:sz w:val="22"/>
          <w:szCs w:val="22"/>
        </w:rPr>
        <w:t>. While neuropathology has traditionally focused on severe head injury, there is increasing recognition of the long-term consequences of traumatic brain injury, particularly repetitive mild traumatic brain injury, and a possible long-term association with chronic traumatic encephalopathy.</w:t>
      </w:r>
    </w:p>
    <w:p w14:paraId="6E9A6731" w14:textId="77777777" w:rsidR="00C13902" w:rsidRPr="00AB7426" w:rsidRDefault="00C13902" w:rsidP="00290247">
      <w:pPr>
        <w:shd w:val="clear" w:color="auto" w:fill="FFFFFF"/>
        <w:spacing w:line="348" w:lineRule="atLeast"/>
        <w:rPr>
          <w:rFonts w:asciiTheme="minorHAnsi" w:hAnsiTheme="minorHAnsi" w:cstheme="minorHAnsi"/>
          <w:color w:val="000000" w:themeColor="text1"/>
          <w:sz w:val="22"/>
          <w:szCs w:val="22"/>
        </w:rPr>
      </w:pPr>
    </w:p>
    <w:p w14:paraId="53318410" w14:textId="030B27D8" w:rsidR="00C13902" w:rsidRPr="00AB7426" w:rsidRDefault="00024913" w:rsidP="00290247">
      <w:pPr>
        <w:shd w:val="clear" w:color="auto" w:fill="FFFFFF"/>
        <w:spacing w:line="300" w:lineRule="atLeast"/>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b/>
          <w:bCs/>
          <w:color w:val="000000" w:themeColor="text1"/>
          <w:kern w:val="36"/>
          <w:sz w:val="22"/>
          <w:szCs w:val="22"/>
        </w:rPr>
        <w:t>2</w:t>
      </w:r>
      <w:r w:rsidR="00AB7426">
        <w:rPr>
          <w:rFonts w:asciiTheme="minorHAnsi" w:hAnsiTheme="minorHAnsi" w:cstheme="minorHAnsi"/>
          <w:b/>
          <w:bCs/>
          <w:color w:val="000000" w:themeColor="text1"/>
          <w:kern w:val="36"/>
          <w:sz w:val="22"/>
          <w:szCs w:val="22"/>
        </w:rPr>
        <w:t>3</w:t>
      </w:r>
      <w:r w:rsidRPr="00AB7426">
        <w:rPr>
          <w:rFonts w:asciiTheme="minorHAnsi" w:hAnsiTheme="minorHAnsi" w:cstheme="minorHAnsi"/>
          <w:b/>
          <w:bCs/>
          <w:color w:val="000000" w:themeColor="text1"/>
          <w:kern w:val="36"/>
          <w:sz w:val="22"/>
          <w:szCs w:val="22"/>
        </w:rPr>
        <w:t xml:space="preserve">. </w:t>
      </w:r>
      <w:r w:rsidR="00C13902" w:rsidRPr="00AB7426">
        <w:rPr>
          <w:rFonts w:asciiTheme="minorHAnsi" w:hAnsiTheme="minorHAnsi" w:cstheme="minorHAnsi"/>
          <w:b/>
          <w:bCs/>
          <w:color w:val="000000" w:themeColor="text1"/>
          <w:kern w:val="36"/>
          <w:sz w:val="22"/>
          <w:szCs w:val="22"/>
        </w:rPr>
        <w:t>Secondary Gains: Advances in Neurotrauma Management.</w:t>
      </w:r>
    </w:p>
    <w:p w14:paraId="001AE574" w14:textId="35C98CA0" w:rsidR="00AF7B77" w:rsidRPr="00AB7426" w:rsidRDefault="00C13902" w:rsidP="00290247">
      <w:pPr>
        <w:shd w:val="clear" w:color="auto" w:fill="FFFFFF"/>
        <w:rPr>
          <w:rFonts w:asciiTheme="minorHAnsi" w:hAnsiTheme="minorHAnsi" w:cstheme="minorHAnsi"/>
          <w:color w:val="000000" w:themeColor="text1"/>
          <w:sz w:val="22"/>
          <w:szCs w:val="22"/>
          <w:shd w:val="clear" w:color="auto" w:fill="FFFFFF"/>
        </w:rPr>
      </w:pPr>
      <w:r w:rsidRPr="00AB7426">
        <w:rPr>
          <w:rFonts w:asciiTheme="minorHAnsi" w:hAnsiTheme="minorHAnsi" w:cstheme="minorHAnsi"/>
          <w:color w:val="000000" w:themeColor="text1"/>
          <w:sz w:val="22"/>
          <w:szCs w:val="22"/>
        </w:rPr>
        <w:t>Long B, </w:t>
      </w:r>
      <w:proofErr w:type="spellStart"/>
      <w:r w:rsidRPr="00AB7426">
        <w:rPr>
          <w:rFonts w:asciiTheme="minorHAnsi" w:hAnsiTheme="minorHAnsi" w:cstheme="minorHAnsi"/>
          <w:color w:val="000000" w:themeColor="text1"/>
          <w:sz w:val="22"/>
          <w:szCs w:val="22"/>
        </w:rPr>
        <w:t>Koyfman</w:t>
      </w:r>
      <w:proofErr w:type="spellEnd"/>
      <w:r w:rsidRPr="00AB7426">
        <w:rPr>
          <w:rFonts w:asciiTheme="minorHAnsi" w:hAnsiTheme="minorHAnsi" w:cstheme="minorHAnsi"/>
          <w:color w:val="000000" w:themeColor="text1"/>
          <w:sz w:val="22"/>
          <w:szCs w:val="22"/>
        </w:rPr>
        <w:t xml:space="preserve"> A.</w:t>
      </w:r>
      <w:r w:rsidR="00DF53DC" w:rsidRPr="00AB7426">
        <w:rPr>
          <w:rFonts w:asciiTheme="minorHAnsi" w:hAnsiTheme="minorHAnsi" w:cstheme="minorHAnsi"/>
          <w:color w:val="000000" w:themeColor="text1"/>
          <w:sz w:val="22"/>
          <w:szCs w:val="22"/>
        </w:rPr>
        <w:t xml:space="preserve"> </w:t>
      </w:r>
      <w:proofErr w:type="spellStart"/>
      <w:r w:rsidR="00AF7B77" w:rsidRPr="00AB7426">
        <w:rPr>
          <w:rFonts w:asciiTheme="minorHAnsi" w:hAnsiTheme="minorHAnsi" w:cstheme="minorHAnsi"/>
          <w:color w:val="000000" w:themeColor="text1"/>
          <w:sz w:val="22"/>
          <w:szCs w:val="22"/>
          <w:shd w:val="clear" w:color="auto" w:fill="FFFFFF"/>
        </w:rPr>
        <w:t>Emerg</w:t>
      </w:r>
      <w:proofErr w:type="spellEnd"/>
      <w:r w:rsidR="00AF7B77" w:rsidRPr="00AB7426">
        <w:rPr>
          <w:rFonts w:asciiTheme="minorHAnsi" w:hAnsiTheme="minorHAnsi" w:cstheme="minorHAnsi"/>
          <w:color w:val="000000" w:themeColor="text1"/>
          <w:sz w:val="22"/>
          <w:szCs w:val="22"/>
          <w:shd w:val="clear" w:color="auto" w:fill="FFFFFF"/>
        </w:rPr>
        <w:t xml:space="preserve"> Med Clin North Am. </w:t>
      </w:r>
      <w:r w:rsidR="00AF7B77" w:rsidRPr="00AB7426">
        <w:rPr>
          <w:rStyle w:val="highlight"/>
          <w:rFonts w:asciiTheme="minorHAnsi" w:hAnsiTheme="minorHAnsi" w:cstheme="minorHAnsi"/>
          <w:color w:val="000000" w:themeColor="text1"/>
          <w:sz w:val="22"/>
          <w:szCs w:val="22"/>
          <w:shd w:val="clear" w:color="auto" w:fill="FFFFFF"/>
        </w:rPr>
        <w:t>2018</w:t>
      </w:r>
      <w:r w:rsidR="00AF7B77" w:rsidRPr="00AB7426">
        <w:rPr>
          <w:rFonts w:asciiTheme="minorHAnsi" w:hAnsiTheme="minorHAnsi" w:cstheme="minorHAnsi"/>
          <w:color w:val="000000" w:themeColor="text1"/>
          <w:sz w:val="22"/>
          <w:szCs w:val="22"/>
          <w:shd w:val="clear" w:color="auto" w:fill="FFFFFF"/>
        </w:rPr>
        <w:t xml:space="preserve"> Feb;36(1):107-133. </w:t>
      </w:r>
      <w:proofErr w:type="spellStart"/>
      <w:r w:rsidR="00AF7B77" w:rsidRPr="00AB7426">
        <w:rPr>
          <w:rFonts w:asciiTheme="minorHAnsi" w:hAnsiTheme="minorHAnsi" w:cstheme="minorHAnsi"/>
          <w:color w:val="000000" w:themeColor="text1"/>
          <w:sz w:val="22"/>
          <w:szCs w:val="22"/>
          <w:shd w:val="clear" w:color="auto" w:fill="FFFFFF"/>
        </w:rPr>
        <w:t>doi</w:t>
      </w:r>
      <w:proofErr w:type="spellEnd"/>
      <w:r w:rsidR="00AF7B77" w:rsidRPr="00AB7426">
        <w:rPr>
          <w:rFonts w:asciiTheme="minorHAnsi" w:hAnsiTheme="minorHAnsi" w:cstheme="minorHAnsi"/>
          <w:color w:val="000000" w:themeColor="text1"/>
          <w:sz w:val="22"/>
          <w:szCs w:val="22"/>
          <w:shd w:val="clear" w:color="auto" w:fill="FFFFFF"/>
        </w:rPr>
        <w:t>: 10.1016/j.emc.2017.08.007.</w:t>
      </w:r>
    </w:p>
    <w:p w14:paraId="1024A999" w14:textId="21FAB3DC" w:rsidR="00DF53DC" w:rsidRPr="00AB7426" w:rsidRDefault="00DF53DC" w:rsidP="00290247">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shd w:val="clear" w:color="auto" w:fill="FFFFFF"/>
        </w:rPr>
        <w:t xml:space="preserve">PDF: </w:t>
      </w:r>
      <w:hyperlink r:id="rId46" w:history="1">
        <w:r w:rsidRPr="00AB7426">
          <w:rPr>
            <w:rStyle w:val="Hyperlink"/>
            <w:rFonts w:asciiTheme="minorHAnsi" w:hAnsiTheme="minorHAnsi" w:cstheme="minorHAnsi"/>
            <w:color w:val="000000" w:themeColor="text1"/>
            <w:sz w:val="22"/>
            <w:szCs w:val="22"/>
            <w:shd w:val="clear" w:color="auto" w:fill="FFFFFF"/>
          </w:rPr>
          <w:t>Read PDF Here</w:t>
        </w:r>
      </w:hyperlink>
    </w:p>
    <w:p w14:paraId="3A9F4F57" w14:textId="70E37CC6" w:rsidR="00DF004E" w:rsidRPr="00AB7426" w:rsidRDefault="00DF53DC" w:rsidP="00DF53DC">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47" w:history="1">
        <w:r w:rsidRPr="00AB7426">
          <w:rPr>
            <w:rStyle w:val="Hyperlink"/>
            <w:rFonts w:asciiTheme="minorHAnsi" w:hAnsiTheme="minorHAnsi" w:cstheme="minorHAnsi"/>
            <w:color w:val="000000" w:themeColor="text1"/>
            <w:sz w:val="22"/>
            <w:szCs w:val="22"/>
          </w:rPr>
          <w:t>https://www.ncbi.nlm.nih.gov/pubmed/29132572</w:t>
        </w:r>
      </w:hyperlink>
    </w:p>
    <w:p w14:paraId="56651864" w14:textId="77777777" w:rsidR="00C13902" w:rsidRPr="00AB7426" w:rsidRDefault="00C13902"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Style w:val="highlight"/>
          <w:rFonts w:asciiTheme="minorHAnsi" w:hAnsiTheme="minorHAnsi" w:cstheme="minorHAnsi"/>
          <w:color w:val="000000" w:themeColor="text1"/>
          <w:sz w:val="22"/>
          <w:szCs w:val="22"/>
        </w:rPr>
        <w:t>Neurotrauma</w:t>
      </w:r>
      <w:r w:rsidRPr="00AB7426">
        <w:rPr>
          <w:rFonts w:asciiTheme="minorHAnsi" w:hAnsiTheme="minorHAnsi" w:cstheme="minorHAnsi"/>
          <w:color w:val="000000" w:themeColor="text1"/>
          <w:sz w:val="22"/>
          <w:szCs w:val="22"/>
        </w:rPr>
        <w:t> is a leading cause of death and is associated with many secondary </w:t>
      </w:r>
      <w:r w:rsidRPr="00AB7426">
        <w:rPr>
          <w:rStyle w:val="highlight"/>
          <w:rFonts w:asciiTheme="minorHAnsi" w:hAnsiTheme="minorHAnsi" w:cstheme="minorHAnsi"/>
          <w:color w:val="000000" w:themeColor="text1"/>
          <w:sz w:val="22"/>
          <w:szCs w:val="22"/>
        </w:rPr>
        <w:t>injuries</w:t>
      </w:r>
      <w:r w:rsidRPr="00AB7426">
        <w:rPr>
          <w:rFonts w:asciiTheme="minorHAnsi" w:hAnsiTheme="minorHAnsi" w:cstheme="minorHAnsi"/>
          <w:color w:val="000000" w:themeColor="text1"/>
          <w:sz w:val="22"/>
          <w:szCs w:val="22"/>
        </w:rPr>
        <w:t>. A balance of mean arterial pressure (MAP) and intracranial pressure (ICP) is required to ensure adequate cerebral blood flow and cerebral perfusion pressure. Evaluation and management in the emergency department entails initial stabilization and resuscitation while assessing neurologic status. ICP management follows a tiered approach. Intubation requires consideration of preoxygenation, head of bed elevation, first pass success, and adequate analgesia and sedation. Early consultation with neurosurgery is needed for definitive therapy. Focused evaluation and management play a significant role in optimizing patient outcomes.</w:t>
      </w:r>
    </w:p>
    <w:p w14:paraId="2DF15EF1" w14:textId="4D74243D" w:rsidR="00B7527B" w:rsidRPr="00AB7426" w:rsidRDefault="00B7527B" w:rsidP="007D4426">
      <w:pPr>
        <w:shd w:val="clear" w:color="auto" w:fill="FFFFFF"/>
        <w:rPr>
          <w:rFonts w:asciiTheme="minorHAnsi" w:hAnsiTheme="minorHAnsi" w:cstheme="minorHAnsi"/>
          <w:color w:val="000000" w:themeColor="text1"/>
          <w:sz w:val="22"/>
          <w:szCs w:val="22"/>
        </w:rPr>
      </w:pPr>
    </w:p>
    <w:p w14:paraId="1FD40929" w14:textId="614CFC7C" w:rsidR="00B7527B" w:rsidRPr="00AB7426" w:rsidRDefault="00024913" w:rsidP="007D4426">
      <w:pPr>
        <w:shd w:val="clear" w:color="auto" w:fill="FFFFFF"/>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b/>
          <w:bCs/>
          <w:color w:val="000000" w:themeColor="text1"/>
          <w:kern w:val="36"/>
          <w:sz w:val="22"/>
          <w:szCs w:val="22"/>
        </w:rPr>
        <w:lastRenderedPageBreak/>
        <w:t>2</w:t>
      </w:r>
      <w:r w:rsidR="00AB7426">
        <w:rPr>
          <w:rFonts w:asciiTheme="minorHAnsi" w:hAnsiTheme="minorHAnsi" w:cstheme="minorHAnsi"/>
          <w:b/>
          <w:bCs/>
          <w:color w:val="000000" w:themeColor="text1"/>
          <w:kern w:val="36"/>
          <w:sz w:val="22"/>
          <w:szCs w:val="22"/>
        </w:rPr>
        <w:t>4</w:t>
      </w:r>
      <w:r w:rsidRPr="00AB7426">
        <w:rPr>
          <w:rFonts w:asciiTheme="minorHAnsi" w:hAnsiTheme="minorHAnsi" w:cstheme="minorHAnsi"/>
          <w:b/>
          <w:bCs/>
          <w:color w:val="000000" w:themeColor="text1"/>
          <w:kern w:val="36"/>
          <w:sz w:val="22"/>
          <w:szCs w:val="22"/>
        </w:rPr>
        <w:t xml:space="preserve">. </w:t>
      </w:r>
      <w:r w:rsidR="00B7527B" w:rsidRPr="00AB7426">
        <w:rPr>
          <w:rFonts w:asciiTheme="minorHAnsi" w:hAnsiTheme="minorHAnsi" w:cstheme="minorHAnsi"/>
          <w:b/>
          <w:bCs/>
          <w:color w:val="000000" w:themeColor="text1"/>
          <w:kern w:val="36"/>
          <w:sz w:val="22"/>
          <w:szCs w:val="22"/>
        </w:rPr>
        <w:t>Preclinical modelling of militarily relevant traumatic brain injuries: Challenges and recommendations for future directions.</w:t>
      </w:r>
    </w:p>
    <w:p w14:paraId="2073FC52" w14:textId="3B926287" w:rsidR="00DF004E" w:rsidRPr="00AB7426" w:rsidRDefault="00DF004E" w:rsidP="007D4426">
      <w:pPr>
        <w:shd w:val="clear" w:color="auto" w:fill="FFFFFF"/>
        <w:outlineLvl w:val="0"/>
        <w:rPr>
          <w:rFonts w:asciiTheme="minorHAnsi" w:hAnsiTheme="minorHAnsi" w:cstheme="minorHAnsi"/>
          <w:color w:val="000000" w:themeColor="text1"/>
          <w:sz w:val="22"/>
          <w:szCs w:val="22"/>
        </w:rPr>
      </w:pPr>
      <w:proofErr w:type="spellStart"/>
      <w:r w:rsidRPr="00AB7426">
        <w:rPr>
          <w:rFonts w:asciiTheme="minorHAnsi" w:hAnsiTheme="minorHAnsi" w:cstheme="minorHAnsi"/>
          <w:color w:val="000000" w:themeColor="text1"/>
          <w:sz w:val="22"/>
          <w:szCs w:val="22"/>
          <w:shd w:val="clear" w:color="auto" w:fill="FFFFFF"/>
        </w:rPr>
        <w:t>Cernak</w:t>
      </w:r>
      <w:proofErr w:type="spellEnd"/>
      <w:r w:rsidRPr="00AB7426">
        <w:rPr>
          <w:rFonts w:asciiTheme="minorHAnsi" w:hAnsiTheme="minorHAnsi" w:cstheme="minorHAnsi"/>
          <w:color w:val="000000" w:themeColor="text1"/>
          <w:sz w:val="22"/>
          <w:szCs w:val="22"/>
          <w:shd w:val="clear" w:color="auto" w:fill="FFFFFF"/>
        </w:rPr>
        <w:t xml:space="preserve"> I, </w:t>
      </w:r>
      <w:r w:rsidR="00DF53DC" w:rsidRPr="00AB7426">
        <w:rPr>
          <w:rFonts w:asciiTheme="minorHAnsi" w:hAnsiTheme="minorHAnsi" w:cstheme="minorHAnsi"/>
          <w:color w:val="000000" w:themeColor="text1"/>
          <w:sz w:val="22"/>
          <w:szCs w:val="22"/>
        </w:rPr>
        <w:t>et al.</w:t>
      </w:r>
      <w:r w:rsidR="00DF53DC" w:rsidRPr="00AB7426">
        <w:rPr>
          <w:rFonts w:asciiTheme="minorHAnsi" w:hAnsiTheme="minorHAnsi" w:cstheme="minorHAnsi"/>
          <w:b/>
          <w:bCs/>
          <w:color w:val="000000" w:themeColor="text1"/>
          <w:kern w:val="36"/>
          <w:sz w:val="22"/>
          <w:szCs w:val="22"/>
        </w:rPr>
        <w:t xml:space="preserve"> </w:t>
      </w:r>
      <w:r w:rsidRPr="00AB7426">
        <w:rPr>
          <w:rFonts w:asciiTheme="minorHAnsi" w:hAnsiTheme="minorHAnsi" w:cstheme="minorHAnsi"/>
          <w:color w:val="000000" w:themeColor="text1"/>
          <w:sz w:val="22"/>
          <w:szCs w:val="22"/>
        </w:rPr>
        <w:t xml:space="preserve">Brain Inj. 2017;31(9):1168-1176. </w:t>
      </w:r>
      <w:proofErr w:type="spellStart"/>
      <w:r w:rsidRPr="00AB7426">
        <w:rPr>
          <w:rFonts w:asciiTheme="minorHAnsi" w:hAnsiTheme="minorHAnsi" w:cstheme="minorHAnsi"/>
          <w:color w:val="000000" w:themeColor="text1"/>
          <w:sz w:val="22"/>
          <w:szCs w:val="22"/>
        </w:rPr>
        <w:t>doi</w:t>
      </w:r>
      <w:proofErr w:type="spellEnd"/>
      <w:r w:rsidRPr="00AB7426">
        <w:rPr>
          <w:rFonts w:asciiTheme="minorHAnsi" w:hAnsiTheme="minorHAnsi" w:cstheme="minorHAnsi"/>
          <w:color w:val="000000" w:themeColor="text1"/>
          <w:sz w:val="22"/>
          <w:szCs w:val="22"/>
        </w:rPr>
        <w:t>: 10.1080/02699052.2016.1274779.</w:t>
      </w:r>
    </w:p>
    <w:p w14:paraId="79DA969A" w14:textId="6C65A39E" w:rsidR="00DF53DC" w:rsidRPr="00AB7426" w:rsidRDefault="00DF53DC" w:rsidP="007D4426">
      <w:pPr>
        <w:shd w:val="clear" w:color="auto" w:fill="FFFFFF"/>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color w:val="000000" w:themeColor="text1"/>
          <w:sz w:val="22"/>
          <w:szCs w:val="22"/>
        </w:rPr>
        <w:t xml:space="preserve">PDF: </w:t>
      </w:r>
      <w:hyperlink r:id="rId48" w:history="1">
        <w:r w:rsidRPr="00AB7426">
          <w:rPr>
            <w:rStyle w:val="Hyperlink"/>
            <w:rFonts w:asciiTheme="minorHAnsi" w:hAnsiTheme="minorHAnsi" w:cstheme="minorHAnsi"/>
            <w:color w:val="000000" w:themeColor="text1"/>
            <w:sz w:val="22"/>
            <w:szCs w:val="22"/>
          </w:rPr>
          <w:t>Read PDF Here</w:t>
        </w:r>
      </w:hyperlink>
    </w:p>
    <w:p w14:paraId="44FAC1F5" w14:textId="0C27A43B" w:rsidR="00DF004E" w:rsidRPr="00AB7426" w:rsidRDefault="00DF53DC" w:rsidP="007D4426">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49" w:history="1">
        <w:r w:rsidRPr="00AB7426">
          <w:rPr>
            <w:rStyle w:val="Hyperlink"/>
            <w:rFonts w:asciiTheme="minorHAnsi" w:hAnsiTheme="minorHAnsi" w:cstheme="minorHAnsi"/>
            <w:color w:val="000000" w:themeColor="text1"/>
            <w:sz w:val="22"/>
            <w:szCs w:val="22"/>
          </w:rPr>
          <w:t>https://www.ncbi.nlm.nih.gov/pubmed/28981339</w:t>
        </w:r>
      </w:hyperlink>
    </w:p>
    <w:p w14:paraId="5D71838E" w14:textId="614507D6" w:rsidR="00B7527B" w:rsidRPr="00AB7426" w:rsidRDefault="00B7527B" w:rsidP="007D4426">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As a follow-up to the 2008 state-of-the-art (SOTA) conference on traumatic brain injuries (TBIs), the 2015 event organized by the United States Department of Veterans Affairs (VA) Office of Research and Development (ORD) </w:t>
      </w:r>
      <w:proofErr w:type="spellStart"/>
      <w:r w:rsidRPr="00AB7426">
        <w:rPr>
          <w:rFonts w:asciiTheme="minorHAnsi" w:hAnsiTheme="minorHAnsi" w:cstheme="minorHAnsi"/>
          <w:color w:val="000000" w:themeColor="text1"/>
          <w:sz w:val="22"/>
          <w:szCs w:val="22"/>
        </w:rPr>
        <w:t>analysed</w:t>
      </w:r>
      <w:proofErr w:type="spellEnd"/>
      <w:r w:rsidRPr="00AB7426">
        <w:rPr>
          <w:rFonts w:asciiTheme="minorHAnsi" w:hAnsiTheme="minorHAnsi" w:cstheme="minorHAnsi"/>
          <w:color w:val="000000" w:themeColor="text1"/>
          <w:sz w:val="22"/>
          <w:szCs w:val="22"/>
        </w:rPr>
        <w:t xml:space="preserve"> the knowledge gained over the last 7 years as it relates to basic scientific methods, experimental findings, diagnosis, therapy, and rehabilitation of TBIs and </w:t>
      </w:r>
      <w:r w:rsidRPr="00AB7426">
        <w:rPr>
          <w:rStyle w:val="highlight"/>
          <w:rFonts w:asciiTheme="minorHAnsi" w:hAnsiTheme="minorHAnsi" w:cstheme="minorHAnsi"/>
          <w:color w:val="000000" w:themeColor="text1"/>
          <w:sz w:val="22"/>
          <w:szCs w:val="22"/>
        </w:rPr>
        <w:t>blast</w:t>
      </w:r>
      <w:r w:rsidRPr="00AB7426">
        <w:rPr>
          <w:rFonts w:asciiTheme="minorHAnsi" w:hAnsiTheme="minorHAnsi" w:cstheme="minorHAnsi"/>
          <w:color w:val="000000" w:themeColor="text1"/>
          <w:sz w:val="22"/>
          <w:szCs w:val="22"/>
        </w:rPr>
        <w:t>-induced neurotraumas (BINTs). The current article summarizes the discussions and recommendations of the scientific panel attending the Preclinical Modeling and Therapeutic Development Workshop of the conference, with special emphasis on factors slowing research progress and recommendations for ways of addressing the most significant pitfalls.</w:t>
      </w:r>
    </w:p>
    <w:p w14:paraId="304A81F9" w14:textId="3568F025" w:rsidR="00B7527B" w:rsidRPr="00AB7426" w:rsidRDefault="00B7527B"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0774F16F" w14:textId="64C6CA72" w:rsidR="00B7527B" w:rsidRPr="00AB7426" w:rsidRDefault="00024913" w:rsidP="00290247">
      <w:pPr>
        <w:shd w:val="clear" w:color="auto" w:fill="FFFFFF"/>
        <w:spacing w:line="300" w:lineRule="atLeast"/>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b/>
          <w:bCs/>
          <w:color w:val="000000" w:themeColor="text1"/>
          <w:kern w:val="36"/>
          <w:sz w:val="22"/>
          <w:szCs w:val="22"/>
        </w:rPr>
        <w:t>2</w:t>
      </w:r>
      <w:r w:rsidR="00AB7426">
        <w:rPr>
          <w:rFonts w:asciiTheme="minorHAnsi" w:hAnsiTheme="minorHAnsi" w:cstheme="minorHAnsi"/>
          <w:b/>
          <w:bCs/>
          <w:color w:val="000000" w:themeColor="text1"/>
          <w:kern w:val="36"/>
          <w:sz w:val="22"/>
          <w:szCs w:val="22"/>
        </w:rPr>
        <w:t>5</w:t>
      </w:r>
      <w:r w:rsidRPr="00AB7426">
        <w:rPr>
          <w:rFonts w:asciiTheme="minorHAnsi" w:hAnsiTheme="minorHAnsi" w:cstheme="minorHAnsi"/>
          <w:b/>
          <w:bCs/>
          <w:color w:val="000000" w:themeColor="text1"/>
          <w:kern w:val="36"/>
          <w:sz w:val="22"/>
          <w:szCs w:val="22"/>
        </w:rPr>
        <w:t xml:space="preserve">. </w:t>
      </w:r>
      <w:r w:rsidR="00B7527B" w:rsidRPr="00AB7426">
        <w:rPr>
          <w:rFonts w:asciiTheme="minorHAnsi" w:hAnsiTheme="minorHAnsi" w:cstheme="minorHAnsi"/>
          <w:b/>
          <w:bCs/>
          <w:color w:val="000000" w:themeColor="text1"/>
          <w:kern w:val="36"/>
          <w:sz w:val="22"/>
          <w:szCs w:val="22"/>
        </w:rPr>
        <w:t>Metabolomics and Biomarker Discovery in Traumatic Brain Injury.</w:t>
      </w:r>
    </w:p>
    <w:p w14:paraId="6ADC802D" w14:textId="650D1C31" w:rsidR="00DF004E" w:rsidRPr="00AB7426" w:rsidRDefault="00B7527B" w:rsidP="00DF53DC">
      <w:pPr>
        <w:shd w:val="clear" w:color="auto" w:fill="FFFFFF"/>
        <w:rPr>
          <w:rFonts w:asciiTheme="minorHAnsi" w:hAnsiTheme="minorHAnsi" w:cstheme="minorHAnsi"/>
          <w:color w:val="000000" w:themeColor="text1"/>
          <w:sz w:val="22"/>
          <w:szCs w:val="22"/>
        </w:rPr>
      </w:pPr>
      <w:proofErr w:type="spellStart"/>
      <w:r w:rsidRPr="00AB7426">
        <w:rPr>
          <w:rFonts w:asciiTheme="minorHAnsi" w:hAnsiTheme="minorHAnsi" w:cstheme="minorHAnsi"/>
          <w:color w:val="000000" w:themeColor="text1"/>
          <w:sz w:val="22"/>
          <w:szCs w:val="22"/>
        </w:rPr>
        <w:t>Banoei</w:t>
      </w:r>
      <w:proofErr w:type="spellEnd"/>
      <w:r w:rsidRPr="00AB7426">
        <w:rPr>
          <w:rFonts w:asciiTheme="minorHAnsi" w:hAnsiTheme="minorHAnsi" w:cstheme="minorHAnsi"/>
          <w:color w:val="000000" w:themeColor="text1"/>
          <w:sz w:val="22"/>
          <w:szCs w:val="22"/>
        </w:rPr>
        <w:t xml:space="preserve"> MM, </w:t>
      </w:r>
      <w:r w:rsidR="00DF53DC" w:rsidRPr="00AB7426">
        <w:rPr>
          <w:rFonts w:asciiTheme="minorHAnsi" w:hAnsiTheme="minorHAnsi" w:cstheme="minorHAnsi"/>
          <w:color w:val="000000" w:themeColor="text1"/>
          <w:sz w:val="22"/>
          <w:szCs w:val="22"/>
        </w:rPr>
        <w:t xml:space="preserve">et al. </w:t>
      </w:r>
      <w:r w:rsidR="00DF004E" w:rsidRPr="00AB7426">
        <w:rPr>
          <w:rFonts w:asciiTheme="minorHAnsi" w:hAnsiTheme="minorHAnsi" w:cstheme="minorHAnsi"/>
          <w:color w:val="000000" w:themeColor="text1"/>
          <w:sz w:val="22"/>
          <w:szCs w:val="22"/>
        </w:rPr>
        <w:t xml:space="preserve">J Neurotrauma. 2018 Aug 15;35(16):1831-1848. </w:t>
      </w:r>
      <w:proofErr w:type="spellStart"/>
      <w:r w:rsidR="00DF004E" w:rsidRPr="00AB7426">
        <w:rPr>
          <w:rFonts w:asciiTheme="minorHAnsi" w:hAnsiTheme="minorHAnsi" w:cstheme="minorHAnsi"/>
          <w:color w:val="000000" w:themeColor="text1"/>
          <w:sz w:val="22"/>
          <w:szCs w:val="22"/>
        </w:rPr>
        <w:t>doi</w:t>
      </w:r>
      <w:proofErr w:type="spellEnd"/>
      <w:r w:rsidR="00DF004E" w:rsidRPr="00AB7426">
        <w:rPr>
          <w:rFonts w:asciiTheme="minorHAnsi" w:hAnsiTheme="minorHAnsi" w:cstheme="minorHAnsi"/>
          <w:color w:val="000000" w:themeColor="text1"/>
          <w:sz w:val="22"/>
          <w:szCs w:val="22"/>
        </w:rPr>
        <w:t>: 10.1089/neu.2017.5326.</w:t>
      </w:r>
    </w:p>
    <w:p w14:paraId="42FF728C" w14:textId="4EFD091C" w:rsidR="00DF53DC" w:rsidRPr="00AB7426" w:rsidRDefault="00DF53DC" w:rsidP="00DF53DC">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50" w:history="1">
        <w:r w:rsidRPr="00AB7426">
          <w:rPr>
            <w:rStyle w:val="Hyperlink"/>
            <w:rFonts w:asciiTheme="minorHAnsi" w:hAnsiTheme="minorHAnsi" w:cstheme="minorHAnsi"/>
            <w:color w:val="000000" w:themeColor="text1"/>
            <w:sz w:val="22"/>
            <w:szCs w:val="22"/>
          </w:rPr>
          <w:t>Read PDF Here</w:t>
        </w:r>
      </w:hyperlink>
    </w:p>
    <w:p w14:paraId="4F2CC446" w14:textId="3C12D9FA" w:rsidR="00B7527B" w:rsidRPr="00AB7426" w:rsidRDefault="00DF53DC" w:rsidP="00290247">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51" w:history="1">
        <w:r w:rsidRPr="00AB7426">
          <w:rPr>
            <w:rStyle w:val="Hyperlink"/>
            <w:rFonts w:asciiTheme="minorHAnsi" w:hAnsiTheme="minorHAnsi" w:cstheme="minorHAnsi"/>
            <w:color w:val="000000" w:themeColor="text1"/>
            <w:sz w:val="22"/>
            <w:szCs w:val="22"/>
          </w:rPr>
          <w:t>https://www.ncbi.nlm.nih.gov/pubmed/29587568</w:t>
        </w:r>
      </w:hyperlink>
    </w:p>
    <w:p w14:paraId="362D4D47" w14:textId="48107EE8" w:rsidR="00C13902" w:rsidRPr="00AB7426" w:rsidRDefault="00B7527B"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Traumatic brain injury (TBI) is one of the leading causes of disability and mortality worldwide. The TBI pathogenesis can induce broad pathophysiological consequences and clinical outcomes attributed to the complexity of the brain. Thus, the diagnosis and prognosis are important issues for the management of mild, moderate, and severe forms of TBI. Metabolomics of readily accessible biofluids is a promising tool for establishing more useful and reliable biomarkers of TBI than using clinical findings alone. Metabolites are an integral part of all biochemical and pathophysiological pathways. Metabolomic processes respond to the internal and external stimuli resulting in an alteration of metabolite concentrations. Current high-throughput and highly sensitive analytical tools are capable of detecting and quantifying small concentrations of metabolites, allowing one to measure metabolite alterations after a pathological event when compared to a normal state or a different pathological process. Further, these metabolic biomarkers could be used for the assessment of injury severity, discovery of mechanisms of injury, and defining structural damage in the brain in TBI. Metabolic biomarkers can also be used for the prediction of outcome, monitoring treatment response, in the assessment of or prognosis of post-injury recovery, and potentially in the use of neuroplasticity procedures. Metabolomics can also enhance our understanding of the pathophysiological mechanisms of TBI, both in primary and secondary injury. Thus, this </w:t>
      </w:r>
      <w:r w:rsidRPr="00AB7426">
        <w:rPr>
          <w:rStyle w:val="highlight"/>
          <w:rFonts w:asciiTheme="minorHAnsi" w:hAnsiTheme="minorHAnsi" w:cstheme="minorHAnsi"/>
          <w:color w:val="000000" w:themeColor="text1"/>
          <w:sz w:val="22"/>
          <w:szCs w:val="22"/>
        </w:rPr>
        <w:t>review</w:t>
      </w:r>
      <w:r w:rsidRPr="00AB7426">
        <w:rPr>
          <w:rFonts w:asciiTheme="minorHAnsi" w:hAnsiTheme="minorHAnsi" w:cstheme="minorHAnsi"/>
          <w:color w:val="000000" w:themeColor="text1"/>
          <w:sz w:val="22"/>
          <w:szCs w:val="22"/>
        </w:rPr>
        <w:t> presents the promising application of metabolomics for the assessment of TBI as a stand-alone platform or in association with proteomics in the clinical setting.</w:t>
      </w:r>
    </w:p>
    <w:p w14:paraId="3BE16BC3" w14:textId="51EFFDBE" w:rsidR="00F14CF0" w:rsidRPr="00AB7426" w:rsidRDefault="00F14CF0" w:rsidP="00AB7426">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317C0380" w14:textId="77777777" w:rsidR="00AB7426" w:rsidRPr="00AB7426" w:rsidRDefault="00AB7426" w:rsidP="00AB7426">
      <w:pPr>
        <w:shd w:val="clear" w:color="auto" w:fill="FFFFFF"/>
        <w:rPr>
          <w:rFonts w:asciiTheme="minorHAnsi" w:hAnsiTheme="minorHAnsi" w:cstheme="minorHAnsi"/>
          <w:b/>
          <w:bCs/>
          <w:color w:val="000000" w:themeColor="text1"/>
          <w:sz w:val="22"/>
          <w:szCs w:val="22"/>
        </w:rPr>
      </w:pPr>
      <w:r w:rsidRPr="00AB7426">
        <w:rPr>
          <w:rFonts w:asciiTheme="minorHAnsi" w:hAnsiTheme="minorHAnsi" w:cstheme="minorHAnsi"/>
          <w:b/>
          <w:bCs/>
          <w:color w:val="000000" w:themeColor="text1"/>
          <w:sz w:val="22"/>
          <w:szCs w:val="22"/>
        </w:rPr>
        <w:t xml:space="preserve">26. </w:t>
      </w:r>
      <w:r w:rsidR="00F14CF0" w:rsidRPr="00F14CF0">
        <w:rPr>
          <w:rFonts w:asciiTheme="minorHAnsi" w:hAnsiTheme="minorHAnsi" w:cstheme="minorHAnsi"/>
          <w:b/>
          <w:bCs/>
          <w:color w:val="000000" w:themeColor="text1"/>
          <w:sz w:val="22"/>
          <w:szCs w:val="22"/>
        </w:rPr>
        <w:t xml:space="preserve">Critical Care of Traumatic Cervical Spinal Cord Injuries: Preventing Secondary Injury. </w:t>
      </w:r>
    </w:p>
    <w:p w14:paraId="0E25BF7D" w14:textId="6EAB0216" w:rsidR="00F14CF0" w:rsidRPr="00AB7426" w:rsidRDefault="00F14CF0" w:rsidP="00AB7426">
      <w:pPr>
        <w:shd w:val="clear" w:color="auto" w:fill="FFFFFF"/>
        <w:rPr>
          <w:rFonts w:asciiTheme="minorHAnsi" w:eastAsiaTheme="minorHAnsi" w:hAnsiTheme="minorHAnsi" w:cstheme="minorHAnsi"/>
          <w:color w:val="000000" w:themeColor="text1"/>
          <w:sz w:val="22"/>
          <w:szCs w:val="22"/>
        </w:rPr>
      </w:pPr>
      <w:proofErr w:type="spellStart"/>
      <w:r w:rsidRPr="00F14CF0">
        <w:rPr>
          <w:rFonts w:asciiTheme="minorHAnsi" w:hAnsiTheme="minorHAnsi" w:cstheme="minorHAnsi"/>
          <w:color w:val="000000" w:themeColor="text1"/>
          <w:sz w:val="22"/>
          <w:szCs w:val="22"/>
        </w:rPr>
        <w:t>Schwartzbauer</w:t>
      </w:r>
      <w:proofErr w:type="spellEnd"/>
      <w:r w:rsidRPr="00F14CF0">
        <w:rPr>
          <w:rFonts w:asciiTheme="minorHAnsi" w:hAnsiTheme="minorHAnsi" w:cstheme="minorHAnsi"/>
          <w:color w:val="000000" w:themeColor="text1"/>
          <w:sz w:val="22"/>
          <w:szCs w:val="22"/>
        </w:rPr>
        <w:t xml:space="preserve"> G, Stein DM. Seminars in Neurology. 2016;36(6):577-585.</w:t>
      </w:r>
      <w:r w:rsidRPr="00AB7426">
        <w:rPr>
          <w:rFonts w:asciiTheme="minorHAnsi" w:hAnsiTheme="minorHAnsi" w:cstheme="minorHAnsi"/>
          <w:color w:val="000000" w:themeColor="text1"/>
          <w:sz w:val="22"/>
          <w:szCs w:val="22"/>
        </w:rPr>
        <w:t xml:space="preserve"> DOI: 10.1055/s-0036-1592189</w:t>
      </w:r>
    </w:p>
    <w:p w14:paraId="05FE6F62" w14:textId="3444BDCD" w:rsidR="00F14CF0" w:rsidRPr="00AB7426" w:rsidRDefault="00F14CF0" w:rsidP="00AB7426">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PDF: Free PDF not available</w:t>
      </w:r>
    </w:p>
    <w:p w14:paraId="023FCB3E" w14:textId="28913715" w:rsidR="00F14CF0" w:rsidRPr="00AB7426" w:rsidRDefault="00F14CF0" w:rsidP="00AB7426">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52" w:history="1">
        <w:r w:rsidRPr="00AB7426">
          <w:rPr>
            <w:rStyle w:val="Hyperlink"/>
            <w:rFonts w:asciiTheme="minorHAnsi" w:hAnsiTheme="minorHAnsi" w:cstheme="minorHAnsi"/>
            <w:color w:val="000000" w:themeColor="text1"/>
            <w:sz w:val="22"/>
            <w:szCs w:val="22"/>
          </w:rPr>
          <w:t>https://www.ncbi.nlm.nih.gov/pubmed/27907962</w:t>
        </w:r>
      </w:hyperlink>
    </w:p>
    <w:p w14:paraId="1A4972F4" w14:textId="77777777" w:rsidR="00F14CF0" w:rsidRPr="00F14CF0" w:rsidRDefault="00F14CF0" w:rsidP="00AB7426">
      <w:pPr>
        <w:rPr>
          <w:rFonts w:asciiTheme="minorHAnsi" w:hAnsiTheme="minorHAnsi" w:cstheme="minorHAnsi"/>
          <w:color w:val="000000" w:themeColor="text1"/>
          <w:sz w:val="22"/>
          <w:szCs w:val="22"/>
        </w:rPr>
      </w:pPr>
      <w:r w:rsidRPr="00F14CF0">
        <w:rPr>
          <w:rFonts w:asciiTheme="minorHAnsi" w:hAnsiTheme="minorHAnsi" w:cstheme="minorHAnsi"/>
          <w:color w:val="000000" w:themeColor="text1"/>
          <w:sz w:val="22"/>
          <w:szCs w:val="22"/>
          <w:shd w:val="clear" w:color="auto" w:fill="FFFFFF"/>
        </w:rPr>
        <w:t xml:space="preserve">The incidence of traumatic spinal cord injury (SCI) has not changed much over the years due to an aging population suffering falls, yet advances have been made in quality of life and survival time. In addition to initial medical and surgical stabilization, modern intensive care unit (ICU) care throughout the critical early period following SCI is essential to avoid continued secondary injury to the spinal cord. Cervical SCI patients are particularly prone and sensitive to periods of cardiovascular instability and respiratory failure directly resulting from their injuries. Preclinical and class III clinical data suggest improved outcomes by maintaining the mean arterial pressure &gt; 85 mm Hg and avoiding </w:t>
      </w:r>
      <w:r w:rsidRPr="00F14CF0">
        <w:rPr>
          <w:rFonts w:asciiTheme="minorHAnsi" w:hAnsiTheme="minorHAnsi" w:cstheme="minorHAnsi"/>
          <w:color w:val="000000" w:themeColor="text1"/>
          <w:sz w:val="22"/>
          <w:szCs w:val="22"/>
          <w:shd w:val="clear" w:color="auto" w:fill="FFFFFF"/>
        </w:rPr>
        <w:lastRenderedPageBreak/>
        <w:t>hypoxemia at least for 7 days following cervical SCI, and this level of monitoring and support should occur in the ICU.</w:t>
      </w:r>
    </w:p>
    <w:p w14:paraId="592FE90A" w14:textId="4C3225BB" w:rsidR="00F14CF0" w:rsidRPr="00F14CF0" w:rsidRDefault="00F14CF0" w:rsidP="00F14CF0">
      <w:pPr>
        <w:shd w:val="clear" w:color="auto" w:fill="FFFFFF"/>
        <w:ind w:right="288"/>
        <w:rPr>
          <w:rFonts w:asciiTheme="minorHAnsi" w:hAnsiTheme="minorHAnsi" w:cstheme="minorHAnsi"/>
          <w:color w:val="000000" w:themeColor="text1"/>
          <w:sz w:val="22"/>
          <w:szCs w:val="22"/>
        </w:rPr>
      </w:pPr>
    </w:p>
    <w:p w14:paraId="04D5ED73" w14:textId="77777777" w:rsidR="00AB7426" w:rsidRPr="00AB7426" w:rsidRDefault="00AB7426" w:rsidP="00F14CF0">
      <w:pPr>
        <w:rPr>
          <w:rFonts w:asciiTheme="minorHAnsi" w:hAnsiTheme="minorHAnsi" w:cstheme="minorHAnsi"/>
          <w:b/>
          <w:bCs/>
          <w:color w:val="000000" w:themeColor="text1"/>
          <w:sz w:val="22"/>
          <w:szCs w:val="22"/>
        </w:rPr>
      </w:pPr>
      <w:r w:rsidRPr="00AB7426">
        <w:rPr>
          <w:rFonts w:asciiTheme="minorHAnsi" w:hAnsiTheme="minorHAnsi" w:cstheme="minorHAnsi"/>
          <w:b/>
          <w:bCs/>
          <w:color w:val="000000" w:themeColor="text1"/>
          <w:sz w:val="22"/>
          <w:szCs w:val="22"/>
        </w:rPr>
        <w:t xml:space="preserve">27. </w:t>
      </w:r>
      <w:r w:rsidR="00F14CF0" w:rsidRPr="00F14CF0">
        <w:rPr>
          <w:rFonts w:asciiTheme="minorHAnsi" w:hAnsiTheme="minorHAnsi" w:cstheme="minorHAnsi"/>
          <w:b/>
          <w:bCs/>
          <w:color w:val="000000" w:themeColor="text1"/>
          <w:sz w:val="22"/>
          <w:szCs w:val="22"/>
        </w:rPr>
        <w:t xml:space="preserve">AAST Geriatric Trauma/ACS Committee. Geriatric traumatic brain injury-What we know and what we don’t. </w:t>
      </w:r>
    </w:p>
    <w:p w14:paraId="2141F0D3" w14:textId="0A9EB016" w:rsidR="00F14CF0" w:rsidRPr="00AB7426" w:rsidRDefault="00F14CF0" w:rsidP="00F14CF0">
      <w:pPr>
        <w:rPr>
          <w:rFonts w:asciiTheme="minorHAnsi" w:hAnsiTheme="minorHAnsi" w:cstheme="minorHAnsi"/>
          <w:color w:val="000000" w:themeColor="text1"/>
          <w:sz w:val="22"/>
          <w:szCs w:val="22"/>
          <w:shd w:val="clear" w:color="auto" w:fill="FFFFFF"/>
        </w:rPr>
      </w:pPr>
      <w:r w:rsidRPr="00F14CF0">
        <w:rPr>
          <w:rFonts w:asciiTheme="minorHAnsi" w:hAnsiTheme="minorHAnsi" w:cstheme="minorHAnsi"/>
          <w:color w:val="000000" w:themeColor="text1"/>
          <w:sz w:val="22"/>
          <w:szCs w:val="22"/>
        </w:rPr>
        <w:t>Stein DM, et al. J Trauma Acute Care Surg. 2018;85(4):788-798.</w:t>
      </w:r>
      <w:r w:rsidRPr="00AB7426">
        <w:rPr>
          <w:rFonts w:asciiTheme="minorHAnsi" w:hAnsiTheme="minorHAnsi" w:cstheme="minorHAnsi"/>
          <w:color w:val="000000" w:themeColor="text1"/>
          <w:sz w:val="22"/>
          <w:szCs w:val="22"/>
        </w:rPr>
        <w:t xml:space="preserve"> DOI: </w:t>
      </w:r>
      <w:r w:rsidRPr="00AB7426">
        <w:rPr>
          <w:rFonts w:asciiTheme="minorHAnsi" w:hAnsiTheme="minorHAnsi" w:cstheme="minorHAnsi"/>
          <w:color w:val="000000" w:themeColor="text1"/>
          <w:sz w:val="22"/>
          <w:szCs w:val="22"/>
          <w:shd w:val="clear" w:color="auto" w:fill="FFFFFF"/>
        </w:rPr>
        <w:t>10.1097/TA.0000000000001910</w:t>
      </w:r>
    </w:p>
    <w:p w14:paraId="0DF8532D" w14:textId="69F141D3" w:rsidR="00F14CF0" w:rsidRPr="00AB7426" w:rsidRDefault="00F14CF0" w:rsidP="00F14CF0">
      <w:pPr>
        <w:rPr>
          <w:rFonts w:asciiTheme="minorHAnsi" w:hAnsiTheme="minorHAnsi" w:cstheme="minorHAnsi"/>
          <w:color w:val="000000" w:themeColor="text1"/>
          <w:sz w:val="22"/>
          <w:szCs w:val="22"/>
          <w:shd w:val="clear" w:color="auto" w:fill="FFFFFF"/>
        </w:rPr>
      </w:pPr>
      <w:r w:rsidRPr="00AB7426">
        <w:rPr>
          <w:rFonts w:asciiTheme="minorHAnsi" w:hAnsiTheme="minorHAnsi" w:cstheme="minorHAnsi"/>
          <w:color w:val="000000" w:themeColor="text1"/>
          <w:sz w:val="22"/>
          <w:szCs w:val="22"/>
          <w:shd w:val="clear" w:color="auto" w:fill="FFFFFF"/>
        </w:rPr>
        <w:t xml:space="preserve">PDF: </w:t>
      </w:r>
      <w:hyperlink r:id="rId53" w:history="1">
        <w:r w:rsidRPr="00AB7426">
          <w:rPr>
            <w:rStyle w:val="Hyperlink"/>
            <w:rFonts w:asciiTheme="minorHAnsi" w:hAnsiTheme="minorHAnsi" w:cstheme="minorHAnsi"/>
            <w:sz w:val="22"/>
            <w:szCs w:val="22"/>
            <w:shd w:val="clear" w:color="auto" w:fill="FFFFFF"/>
          </w:rPr>
          <w:t>Read PDF Here</w:t>
        </w:r>
      </w:hyperlink>
    </w:p>
    <w:p w14:paraId="3D13077B" w14:textId="1026C762" w:rsidR="00F14CF0" w:rsidRPr="00AB7426" w:rsidRDefault="00F14CF0" w:rsidP="00F14CF0">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shd w:val="clear" w:color="auto" w:fill="FFFFFF"/>
        </w:rPr>
        <w:t xml:space="preserve">URL: </w:t>
      </w:r>
      <w:hyperlink r:id="rId54" w:history="1">
        <w:r w:rsidRPr="00AB7426">
          <w:rPr>
            <w:rStyle w:val="Hyperlink"/>
            <w:rFonts w:asciiTheme="minorHAnsi" w:hAnsiTheme="minorHAnsi" w:cstheme="minorHAnsi"/>
            <w:color w:val="000000" w:themeColor="text1"/>
            <w:sz w:val="22"/>
            <w:szCs w:val="22"/>
          </w:rPr>
          <w:t>https://www.ncbi.nlm.nih.gov/pubmed/30256343</w:t>
        </w:r>
      </w:hyperlink>
    </w:p>
    <w:p w14:paraId="5A309E5B" w14:textId="0064DEAF" w:rsidR="00C13902" w:rsidRDefault="00F14CF0" w:rsidP="00290247">
      <w:pPr>
        <w:rPr>
          <w:rFonts w:asciiTheme="minorHAnsi" w:hAnsiTheme="minorHAnsi" w:cstheme="minorHAnsi"/>
          <w:color w:val="000000" w:themeColor="text1"/>
          <w:sz w:val="22"/>
          <w:szCs w:val="22"/>
        </w:rPr>
      </w:pPr>
      <w:r w:rsidRPr="00F14CF0">
        <w:rPr>
          <w:rFonts w:asciiTheme="minorHAnsi" w:hAnsiTheme="minorHAnsi" w:cstheme="minorHAnsi"/>
          <w:color w:val="000000" w:themeColor="text1"/>
          <w:sz w:val="22"/>
          <w:szCs w:val="22"/>
        </w:rPr>
        <w:t xml:space="preserve">Care of the geriatric patient with a TBI is a significant issue facing trauma care providers. The number of geriatric patients with TBIs continues to rise annually. There is, however, a shortage of literature on TBI in the elderly, representing a large void in our knowledge. High-quality research (Table 3) is needed to guide the development of geriatric-specific management guidelines for TBI and ultimately improve </w:t>
      </w:r>
      <w:r w:rsidRPr="00AB7426">
        <w:rPr>
          <w:rFonts w:asciiTheme="minorHAnsi" w:hAnsiTheme="minorHAnsi" w:cstheme="minorHAnsi"/>
          <w:color w:val="000000" w:themeColor="text1"/>
          <w:sz w:val="22"/>
          <w:szCs w:val="22"/>
        </w:rPr>
        <w:t>outcomes and decrease mortality in this vulnerable population.</w:t>
      </w:r>
    </w:p>
    <w:p w14:paraId="08E719B4" w14:textId="77777777" w:rsidR="00410C9D" w:rsidRPr="00AB7426" w:rsidRDefault="00410C9D" w:rsidP="00290247">
      <w:pPr>
        <w:rPr>
          <w:rFonts w:asciiTheme="minorHAnsi" w:hAnsiTheme="minorHAnsi" w:cstheme="minorHAnsi"/>
          <w:color w:val="000000" w:themeColor="text1"/>
          <w:sz w:val="22"/>
          <w:szCs w:val="22"/>
        </w:rPr>
      </w:pPr>
    </w:p>
    <w:p w14:paraId="7975B550" w14:textId="788B1BB0" w:rsidR="00C13902" w:rsidRPr="00410C9D" w:rsidRDefault="00C13902" w:rsidP="00290247">
      <w:pPr>
        <w:rPr>
          <w:rFonts w:asciiTheme="minorHAnsi" w:hAnsiTheme="minorHAnsi" w:cstheme="minorHAnsi"/>
          <w:b/>
          <w:bCs/>
          <w:color w:val="FF0000"/>
          <w:u w:val="single"/>
        </w:rPr>
      </w:pPr>
      <w:r w:rsidRPr="00410C9D">
        <w:rPr>
          <w:rFonts w:asciiTheme="minorHAnsi" w:hAnsiTheme="minorHAnsi" w:cstheme="minorHAnsi"/>
          <w:b/>
          <w:bCs/>
          <w:color w:val="FF0000"/>
          <w:u w:val="single"/>
        </w:rPr>
        <w:t>Guidelines</w:t>
      </w:r>
    </w:p>
    <w:p w14:paraId="494B81D7" w14:textId="74139A61" w:rsidR="00B7527B" w:rsidRPr="00AB7426" w:rsidRDefault="00024913" w:rsidP="003C0556">
      <w:pPr>
        <w:shd w:val="clear" w:color="auto" w:fill="FFFFFF"/>
        <w:outlineLvl w:val="0"/>
        <w:rPr>
          <w:rFonts w:asciiTheme="minorHAnsi" w:hAnsiTheme="minorHAnsi" w:cstheme="minorHAnsi"/>
          <w:b/>
          <w:bCs/>
          <w:color w:val="000000" w:themeColor="text1"/>
          <w:kern w:val="36"/>
          <w:sz w:val="22"/>
          <w:szCs w:val="22"/>
        </w:rPr>
      </w:pPr>
      <w:r w:rsidRPr="00AB7426">
        <w:rPr>
          <w:rFonts w:asciiTheme="minorHAnsi" w:hAnsiTheme="minorHAnsi" w:cstheme="minorHAnsi"/>
          <w:b/>
          <w:bCs/>
          <w:color w:val="000000" w:themeColor="text1"/>
          <w:kern w:val="36"/>
          <w:sz w:val="22"/>
          <w:szCs w:val="22"/>
        </w:rPr>
        <w:t>2</w:t>
      </w:r>
      <w:r w:rsidR="00410C9D">
        <w:rPr>
          <w:rFonts w:asciiTheme="minorHAnsi" w:hAnsiTheme="minorHAnsi" w:cstheme="minorHAnsi"/>
          <w:b/>
          <w:bCs/>
          <w:color w:val="000000" w:themeColor="text1"/>
          <w:kern w:val="36"/>
          <w:sz w:val="22"/>
          <w:szCs w:val="22"/>
        </w:rPr>
        <w:t>8</w:t>
      </w:r>
      <w:r w:rsidRPr="00AB7426">
        <w:rPr>
          <w:rFonts w:asciiTheme="minorHAnsi" w:hAnsiTheme="minorHAnsi" w:cstheme="minorHAnsi"/>
          <w:b/>
          <w:bCs/>
          <w:color w:val="000000" w:themeColor="text1"/>
          <w:kern w:val="36"/>
          <w:sz w:val="22"/>
          <w:szCs w:val="22"/>
        </w:rPr>
        <w:t xml:space="preserve">. </w:t>
      </w:r>
      <w:r w:rsidR="00B7527B" w:rsidRPr="00AB7426">
        <w:rPr>
          <w:rFonts w:asciiTheme="minorHAnsi" w:hAnsiTheme="minorHAnsi" w:cstheme="minorHAnsi"/>
          <w:b/>
          <w:bCs/>
          <w:color w:val="000000" w:themeColor="text1"/>
          <w:kern w:val="36"/>
          <w:sz w:val="22"/>
          <w:szCs w:val="22"/>
        </w:rPr>
        <w:t xml:space="preserve">Evaluation and management of mild traumatic brain injury: </w:t>
      </w:r>
      <w:proofErr w:type="gramStart"/>
      <w:r w:rsidR="00B7527B" w:rsidRPr="00AB7426">
        <w:rPr>
          <w:rFonts w:asciiTheme="minorHAnsi" w:hAnsiTheme="minorHAnsi" w:cstheme="minorHAnsi"/>
          <w:b/>
          <w:bCs/>
          <w:color w:val="000000" w:themeColor="text1"/>
          <w:kern w:val="36"/>
          <w:sz w:val="22"/>
          <w:szCs w:val="22"/>
        </w:rPr>
        <w:t>an</w:t>
      </w:r>
      <w:proofErr w:type="gramEnd"/>
      <w:r w:rsidR="00B7527B" w:rsidRPr="00AB7426">
        <w:rPr>
          <w:rFonts w:asciiTheme="minorHAnsi" w:hAnsiTheme="minorHAnsi" w:cstheme="minorHAnsi"/>
          <w:b/>
          <w:bCs/>
          <w:color w:val="000000" w:themeColor="text1"/>
          <w:kern w:val="36"/>
          <w:sz w:val="22"/>
          <w:szCs w:val="22"/>
        </w:rPr>
        <w:t> Eastern Association for the Surgery of Trauma practice management guideline.</w:t>
      </w:r>
    </w:p>
    <w:p w14:paraId="70C0EF17" w14:textId="576CC9B1" w:rsidR="00B7527B" w:rsidRPr="00AB7426" w:rsidRDefault="00556D87" w:rsidP="003C0556">
      <w:pPr>
        <w:shd w:val="clear" w:color="auto" w:fill="FFFFFF"/>
        <w:rPr>
          <w:rFonts w:asciiTheme="minorHAnsi" w:hAnsiTheme="minorHAnsi" w:cstheme="minorHAnsi"/>
          <w:color w:val="000000" w:themeColor="text1"/>
          <w:sz w:val="22"/>
          <w:szCs w:val="22"/>
        </w:rPr>
      </w:pPr>
      <w:hyperlink r:id="rId55" w:history="1">
        <w:r w:rsidR="00B7527B" w:rsidRPr="00AB7426">
          <w:rPr>
            <w:rFonts w:asciiTheme="minorHAnsi" w:hAnsiTheme="minorHAnsi" w:cstheme="minorHAnsi"/>
            <w:color w:val="000000" w:themeColor="text1"/>
            <w:sz w:val="22"/>
            <w:szCs w:val="22"/>
          </w:rPr>
          <w:t>Barbosa RR</w:t>
        </w:r>
      </w:hyperlink>
      <w:r w:rsidR="00B7527B" w:rsidRPr="00AB7426">
        <w:rPr>
          <w:rFonts w:asciiTheme="minorHAnsi" w:hAnsiTheme="minorHAnsi" w:cstheme="minorHAnsi"/>
          <w:color w:val="000000" w:themeColor="text1"/>
          <w:sz w:val="22"/>
          <w:szCs w:val="22"/>
        </w:rPr>
        <w:t>, </w:t>
      </w:r>
      <w:r w:rsidR="00DF53DC" w:rsidRPr="00AB7426">
        <w:rPr>
          <w:rFonts w:asciiTheme="minorHAnsi" w:hAnsiTheme="minorHAnsi" w:cstheme="minorHAnsi"/>
          <w:color w:val="000000" w:themeColor="text1"/>
          <w:sz w:val="22"/>
          <w:szCs w:val="22"/>
        </w:rPr>
        <w:t xml:space="preserve">et al. </w:t>
      </w:r>
      <w:r w:rsidR="00B7527B" w:rsidRPr="00AB7426">
        <w:rPr>
          <w:rFonts w:asciiTheme="minorHAnsi" w:hAnsiTheme="minorHAnsi" w:cstheme="minorHAnsi"/>
          <w:color w:val="000000" w:themeColor="text1"/>
          <w:sz w:val="22"/>
          <w:szCs w:val="22"/>
        </w:rPr>
        <w:t>Eastern Association for the Surgery of Trauma.</w:t>
      </w:r>
    </w:p>
    <w:p w14:paraId="28CBD6C0" w14:textId="77B29F0C" w:rsidR="00DF004E" w:rsidRPr="00AB7426" w:rsidRDefault="00DF004E" w:rsidP="003C0556">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J Trauma Acute Care Surg. 2012 Nov;73(5 Suppl 4</w:t>
      </w:r>
      <w:proofErr w:type="gramStart"/>
      <w:r w:rsidRPr="00AB7426">
        <w:rPr>
          <w:rFonts w:asciiTheme="minorHAnsi" w:hAnsiTheme="minorHAnsi" w:cstheme="minorHAnsi"/>
          <w:color w:val="000000" w:themeColor="text1"/>
          <w:sz w:val="22"/>
          <w:szCs w:val="22"/>
        </w:rPr>
        <w:t>):S</w:t>
      </w:r>
      <w:proofErr w:type="gramEnd"/>
      <w:r w:rsidRPr="00AB7426">
        <w:rPr>
          <w:rFonts w:asciiTheme="minorHAnsi" w:hAnsiTheme="minorHAnsi" w:cstheme="minorHAnsi"/>
          <w:color w:val="000000" w:themeColor="text1"/>
          <w:sz w:val="22"/>
          <w:szCs w:val="22"/>
        </w:rPr>
        <w:t xml:space="preserve">307-14. </w:t>
      </w:r>
      <w:proofErr w:type="spellStart"/>
      <w:r w:rsidRPr="00AB7426">
        <w:rPr>
          <w:rFonts w:asciiTheme="minorHAnsi" w:hAnsiTheme="minorHAnsi" w:cstheme="minorHAnsi"/>
          <w:color w:val="000000" w:themeColor="text1"/>
          <w:sz w:val="22"/>
          <w:szCs w:val="22"/>
        </w:rPr>
        <w:t>doi</w:t>
      </w:r>
      <w:proofErr w:type="spellEnd"/>
      <w:r w:rsidRPr="00AB7426">
        <w:rPr>
          <w:rFonts w:asciiTheme="minorHAnsi" w:hAnsiTheme="minorHAnsi" w:cstheme="minorHAnsi"/>
          <w:color w:val="000000" w:themeColor="text1"/>
          <w:sz w:val="22"/>
          <w:szCs w:val="22"/>
        </w:rPr>
        <w:t>: 10.1097/TA.0b013e3182701885.</w:t>
      </w:r>
    </w:p>
    <w:p w14:paraId="1A8C914A" w14:textId="0EABF787" w:rsidR="00DF53DC" w:rsidRPr="00AB7426" w:rsidRDefault="00DF53DC" w:rsidP="003C0556">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56" w:history="1">
        <w:r w:rsidRPr="00AB7426">
          <w:rPr>
            <w:rStyle w:val="Hyperlink"/>
            <w:rFonts w:asciiTheme="minorHAnsi" w:hAnsiTheme="minorHAnsi" w:cstheme="minorHAnsi"/>
            <w:color w:val="000000" w:themeColor="text1"/>
            <w:sz w:val="22"/>
            <w:szCs w:val="22"/>
          </w:rPr>
          <w:t>Read PDF Here</w:t>
        </w:r>
      </w:hyperlink>
    </w:p>
    <w:p w14:paraId="0D6DB8DC" w14:textId="69A1271D" w:rsidR="00DF004E" w:rsidRPr="00AB7426" w:rsidRDefault="00DF53DC" w:rsidP="003C0556">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57" w:history="1">
        <w:r w:rsidRPr="00AB7426">
          <w:rPr>
            <w:rStyle w:val="Hyperlink"/>
            <w:rFonts w:asciiTheme="minorHAnsi" w:hAnsiTheme="minorHAnsi" w:cstheme="minorHAnsi"/>
            <w:color w:val="000000" w:themeColor="text1"/>
            <w:sz w:val="22"/>
            <w:szCs w:val="22"/>
          </w:rPr>
          <w:t>https://www.ncbi.nlm.nih.gov/pubmed/23114486</w:t>
        </w:r>
      </w:hyperlink>
    </w:p>
    <w:p w14:paraId="0CA49132" w14:textId="2BB6587F" w:rsidR="00B7527B" w:rsidRPr="00AB7426" w:rsidRDefault="00B7527B" w:rsidP="003C0556">
      <w:pPr>
        <w:pStyle w:val="Heading4"/>
        <w:shd w:val="clear" w:color="auto" w:fill="FFFFFF"/>
        <w:spacing w:before="0" w:line="240" w:lineRule="auto"/>
        <w:ind w:right="60"/>
        <w:rPr>
          <w:rFonts w:asciiTheme="minorHAnsi" w:hAnsiTheme="minorHAnsi" w:cstheme="minorHAnsi"/>
          <w:caps/>
          <w:color w:val="000000" w:themeColor="text1"/>
        </w:rPr>
      </w:pPr>
      <w:r w:rsidRPr="00AB7426">
        <w:rPr>
          <w:rFonts w:asciiTheme="minorHAnsi" w:hAnsiTheme="minorHAnsi" w:cstheme="minorHAnsi"/>
          <w:caps/>
          <w:color w:val="000000" w:themeColor="text1"/>
        </w:rPr>
        <w:t>BACKGROUND:</w:t>
      </w:r>
    </w:p>
    <w:p w14:paraId="18F5707E" w14:textId="24D1C0E5" w:rsidR="00DF004E" w:rsidRPr="00410C9D" w:rsidRDefault="00B7527B" w:rsidP="00410C9D">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An estimated 1.1 million people sustain a </w:t>
      </w:r>
      <w:r w:rsidRPr="00AB7426">
        <w:rPr>
          <w:rStyle w:val="highlight"/>
          <w:rFonts w:asciiTheme="minorHAnsi" w:hAnsiTheme="minorHAnsi" w:cstheme="minorHAnsi"/>
          <w:color w:val="000000" w:themeColor="text1"/>
          <w:sz w:val="22"/>
          <w:szCs w:val="22"/>
        </w:rPr>
        <w:t>mild</w:t>
      </w:r>
      <w:r w:rsidRPr="00AB7426">
        <w:rPr>
          <w:rFonts w:asciiTheme="minorHAnsi" w:hAnsiTheme="minorHAnsi" w:cstheme="minorHAnsi"/>
          <w:color w:val="000000" w:themeColor="text1"/>
          <w:sz w:val="22"/>
          <w:szCs w:val="22"/>
        </w:rPr>
        <w:t> </w:t>
      </w:r>
      <w:r w:rsidRPr="00AB7426">
        <w:rPr>
          <w:rStyle w:val="highlight"/>
          <w:rFonts w:asciiTheme="minorHAnsi" w:hAnsiTheme="minorHAnsi" w:cstheme="minorHAnsi"/>
          <w:color w:val="000000" w:themeColor="text1"/>
          <w:sz w:val="22"/>
          <w:szCs w:val="22"/>
        </w:rPr>
        <w:t>traumatic</w:t>
      </w:r>
      <w:r w:rsidRPr="00AB7426">
        <w:rPr>
          <w:rFonts w:asciiTheme="minorHAnsi" w:hAnsiTheme="minorHAnsi" w:cstheme="minorHAnsi"/>
          <w:color w:val="000000" w:themeColor="text1"/>
          <w:sz w:val="22"/>
          <w:szCs w:val="22"/>
        </w:rPr>
        <w:t> </w:t>
      </w:r>
      <w:r w:rsidRPr="00AB7426">
        <w:rPr>
          <w:rStyle w:val="highlight"/>
          <w:rFonts w:asciiTheme="minorHAnsi" w:hAnsiTheme="minorHAnsi" w:cstheme="minorHAnsi"/>
          <w:color w:val="000000" w:themeColor="text1"/>
          <w:sz w:val="22"/>
          <w:szCs w:val="22"/>
        </w:rPr>
        <w:t>brain</w:t>
      </w:r>
      <w:r w:rsidRPr="00AB7426">
        <w:rPr>
          <w:rFonts w:asciiTheme="minorHAnsi" w:hAnsiTheme="minorHAnsi" w:cstheme="minorHAnsi"/>
          <w:color w:val="000000" w:themeColor="text1"/>
          <w:sz w:val="22"/>
          <w:szCs w:val="22"/>
        </w:rPr>
        <w:t> injury (MTBI) annually in the United States. The natural history of MTBI remains poorly characterized, and its optimal clinical </w:t>
      </w:r>
      <w:r w:rsidRPr="00AB7426">
        <w:rPr>
          <w:rStyle w:val="highlight"/>
          <w:rFonts w:asciiTheme="minorHAnsi" w:hAnsiTheme="minorHAnsi" w:cstheme="minorHAnsi"/>
          <w:color w:val="000000" w:themeColor="text1"/>
          <w:sz w:val="22"/>
          <w:szCs w:val="22"/>
        </w:rPr>
        <w:t>management</w:t>
      </w:r>
      <w:r w:rsidRPr="00AB7426">
        <w:rPr>
          <w:rFonts w:asciiTheme="minorHAnsi" w:hAnsiTheme="minorHAnsi" w:cstheme="minorHAnsi"/>
          <w:color w:val="000000" w:themeColor="text1"/>
          <w:sz w:val="22"/>
          <w:szCs w:val="22"/>
        </w:rPr>
        <w:t> is unclear. The Eastern Association for the Surgery of Trauma had previously published a set of practice </w:t>
      </w:r>
      <w:r w:rsidRPr="00AB7426">
        <w:rPr>
          <w:rStyle w:val="highlight"/>
          <w:rFonts w:asciiTheme="minorHAnsi" w:hAnsiTheme="minorHAnsi" w:cstheme="minorHAnsi"/>
          <w:color w:val="000000" w:themeColor="text1"/>
          <w:sz w:val="22"/>
          <w:szCs w:val="22"/>
        </w:rPr>
        <w:t>management</w:t>
      </w:r>
      <w:r w:rsidRPr="00AB7426">
        <w:rPr>
          <w:rFonts w:asciiTheme="minorHAnsi" w:hAnsiTheme="minorHAnsi" w:cstheme="minorHAnsi"/>
          <w:color w:val="000000" w:themeColor="text1"/>
          <w:sz w:val="22"/>
          <w:szCs w:val="22"/>
        </w:rPr>
        <w:t> guidelines for MTBI in 2001. The purpose of this review was to update these guidelines to reflect the literature published since that time.</w:t>
      </w:r>
    </w:p>
    <w:p w14:paraId="0C60071D" w14:textId="455996A7" w:rsidR="00B7527B" w:rsidRPr="00AB7426" w:rsidRDefault="00B7527B" w:rsidP="00290247">
      <w:pPr>
        <w:pStyle w:val="Heading4"/>
        <w:shd w:val="clear" w:color="auto" w:fill="FFFFFF"/>
        <w:spacing w:before="0"/>
        <w:ind w:right="60"/>
        <w:rPr>
          <w:rFonts w:asciiTheme="minorHAnsi" w:hAnsiTheme="minorHAnsi" w:cstheme="minorHAnsi"/>
          <w:caps/>
          <w:color w:val="000000" w:themeColor="text1"/>
        </w:rPr>
      </w:pPr>
      <w:r w:rsidRPr="00AB7426">
        <w:rPr>
          <w:rFonts w:asciiTheme="minorHAnsi" w:hAnsiTheme="minorHAnsi" w:cstheme="minorHAnsi"/>
          <w:caps/>
          <w:color w:val="000000" w:themeColor="text1"/>
        </w:rPr>
        <w:t>METHODS:</w:t>
      </w:r>
    </w:p>
    <w:p w14:paraId="044300B5" w14:textId="1DE1D501" w:rsidR="00DF004E" w:rsidRPr="00410C9D" w:rsidRDefault="00B7527B" w:rsidP="00410C9D">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The PubMed and Cochrane Library databases were searched for articles related to MTBI published between 1998 and 2011. Selected older references were also examined.</w:t>
      </w:r>
    </w:p>
    <w:p w14:paraId="50C1BB4B" w14:textId="1AE953DD" w:rsidR="00B7527B" w:rsidRPr="00AB7426" w:rsidRDefault="00B7527B" w:rsidP="00290247">
      <w:pPr>
        <w:pStyle w:val="Heading4"/>
        <w:shd w:val="clear" w:color="auto" w:fill="FFFFFF"/>
        <w:spacing w:before="0"/>
        <w:ind w:right="60"/>
        <w:rPr>
          <w:rFonts w:asciiTheme="minorHAnsi" w:hAnsiTheme="minorHAnsi" w:cstheme="minorHAnsi"/>
          <w:caps/>
          <w:color w:val="000000" w:themeColor="text1"/>
        </w:rPr>
      </w:pPr>
      <w:r w:rsidRPr="00AB7426">
        <w:rPr>
          <w:rFonts w:asciiTheme="minorHAnsi" w:hAnsiTheme="minorHAnsi" w:cstheme="minorHAnsi"/>
          <w:caps/>
          <w:color w:val="000000" w:themeColor="text1"/>
        </w:rPr>
        <w:t>RESULTS:</w:t>
      </w:r>
    </w:p>
    <w:p w14:paraId="31B6AD64" w14:textId="7BB54999" w:rsidR="00DF004E" w:rsidRPr="00410C9D" w:rsidRDefault="00B7527B" w:rsidP="00410C9D">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A total of 112 articles were reviewed and used to construct a series of recommendations.</w:t>
      </w:r>
    </w:p>
    <w:p w14:paraId="78A4DFD6" w14:textId="197ED4CE" w:rsidR="00B7527B" w:rsidRPr="00AB7426" w:rsidRDefault="00B7527B" w:rsidP="00290247">
      <w:pPr>
        <w:pStyle w:val="Heading4"/>
        <w:shd w:val="clear" w:color="auto" w:fill="FFFFFF"/>
        <w:spacing w:before="0"/>
        <w:ind w:right="60"/>
        <w:rPr>
          <w:rFonts w:asciiTheme="minorHAnsi" w:hAnsiTheme="minorHAnsi" w:cstheme="minorHAnsi"/>
          <w:caps/>
          <w:color w:val="000000" w:themeColor="text1"/>
        </w:rPr>
      </w:pPr>
      <w:r w:rsidRPr="00AB7426">
        <w:rPr>
          <w:rFonts w:asciiTheme="minorHAnsi" w:hAnsiTheme="minorHAnsi" w:cstheme="minorHAnsi"/>
          <w:caps/>
          <w:color w:val="000000" w:themeColor="text1"/>
        </w:rPr>
        <w:t>CONCLUSION:</w:t>
      </w:r>
    </w:p>
    <w:p w14:paraId="682C0B34" w14:textId="77777777" w:rsidR="00B7527B" w:rsidRPr="00AB7426" w:rsidRDefault="00B7527B" w:rsidP="0029024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The previous recommendation that </w:t>
      </w:r>
      <w:r w:rsidRPr="00AB7426">
        <w:rPr>
          <w:rStyle w:val="highlight"/>
          <w:rFonts w:asciiTheme="minorHAnsi" w:hAnsiTheme="minorHAnsi" w:cstheme="minorHAnsi"/>
          <w:color w:val="000000" w:themeColor="text1"/>
          <w:sz w:val="22"/>
          <w:szCs w:val="22"/>
        </w:rPr>
        <w:t>brain</w:t>
      </w:r>
      <w:r w:rsidRPr="00AB7426">
        <w:rPr>
          <w:rFonts w:asciiTheme="minorHAnsi" w:hAnsiTheme="minorHAnsi" w:cstheme="minorHAnsi"/>
          <w:color w:val="000000" w:themeColor="text1"/>
          <w:sz w:val="22"/>
          <w:szCs w:val="22"/>
        </w:rPr>
        <w:t> computed tomographic (CT) should be performed on patients that present acutely with suspected </w:t>
      </w:r>
      <w:r w:rsidRPr="00AB7426">
        <w:rPr>
          <w:rStyle w:val="highlight"/>
          <w:rFonts w:asciiTheme="minorHAnsi" w:hAnsiTheme="minorHAnsi" w:cstheme="minorHAnsi"/>
          <w:color w:val="000000" w:themeColor="text1"/>
          <w:sz w:val="22"/>
          <w:szCs w:val="22"/>
        </w:rPr>
        <w:t>brain</w:t>
      </w:r>
      <w:r w:rsidRPr="00AB7426">
        <w:rPr>
          <w:rFonts w:asciiTheme="minorHAnsi" w:hAnsiTheme="minorHAnsi" w:cstheme="minorHAnsi"/>
          <w:color w:val="000000" w:themeColor="text1"/>
          <w:sz w:val="22"/>
          <w:szCs w:val="22"/>
        </w:rPr>
        <w:t> trauma remains unchanged. A number of additional recommendations were added. Standardized criteria that may be used to determine which patients receive a </w:t>
      </w:r>
      <w:r w:rsidRPr="00AB7426">
        <w:rPr>
          <w:rStyle w:val="highlight"/>
          <w:rFonts w:asciiTheme="minorHAnsi" w:hAnsiTheme="minorHAnsi" w:cstheme="minorHAnsi"/>
          <w:color w:val="000000" w:themeColor="text1"/>
          <w:sz w:val="22"/>
          <w:szCs w:val="22"/>
        </w:rPr>
        <w:t>brain</w:t>
      </w:r>
      <w:r w:rsidRPr="00AB7426">
        <w:rPr>
          <w:rFonts w:asciiTheme="minorHAnsi" w:hAnsiTheme="minorHAnsi" w:cstheme="minorHAnsi"/>
          <w:color w:val="000000" w:themeColor="text1"/>
          <w:sz w:val="22"/>
          <w:szCs w:val="22"/>
        </w:rPr>
        <w:t> CT in resource-limited environments are described. Patients with an MTBI and negative </w:t>
      </w:r>
      <w:r w:rsidRPr="00AB7426">
        <w:rPr>
          <w:rStyle w:val="highlight"/>
          <w:rFonts w:asciiTheme="minorHAnsi" w:hAnsiTheme="minorHAnsi" w:cstheme="minorHAnsi"/>
          <w:color w:val="000000" w:themeColor="text1"/>
          <w:sz w:val="22"/>
          <w:szCs w:val="22"/>
        </w:rPr>
        <w:t>brain</w:t>
      </w:r>
      <w:r w:rsidRPr="00AB7426">
        <w:rPr>
          <w:rFonts w:asciiTheme="minorHAnsi" w:hAnsiTheme="minorHAnsi" w:cstheme="minorHAnsi"/>
          <w:color w:val="000000" w:themeColor="text1"/>
          <w:sz w:val="22"/>
          <w:szCs w:val="22"/>
        </w:rPr>
        <w:t> CT result may be discharged from the emergency department if they have no other injuries or issues requiring admission. Patients taking warfarin who present with an MTBI should have their international normalized ratio (INR) level determined, and those with supratherapeutic INR values should be admitted for observation. Deficits in cognition and memory usually resolve within 1 month but may persist for longer periods in 20% to 40% of cases. Routine use of magnetic resonance imaging, positron emission tomography, nuclear magnetic resonance, or biochemical markers for the clinical </w:t>
      </w:r>
      <w:r w:rsidRPr="00AB7426">
        <w:rPr>
          <w:rStyle w:val="highlight"/>
          <w:rFonts w:asciiTheme="minorHAnsi" w:hAnsiTheme="minorHAnsi" w:cstheme="minorHAnsi"/>
          <w:color w:val="000000" w:themeColor="text1"/>
          <w:sz w:val="22"/>
          <w:szCs w:val="22"/>
        </w:rPr>
        <w:t>management</w:t>
      </w:r>
      <w:r w:rsidRPr="00AB7426">
        <w:rPr>
          <w:rFonts w:asciiTheme="minorHAnsi" w:hAnsiTheme="minorHAnsi" w:cstheme="minorHAnsi"/>
          <w:color w:val="000000" w:themeColor="text1"/>
          <w:sz w:val="22"/>
          <w:szCs w:val="22"/>
        </w:rPr>
        <w:t> of MTBI is not supported at the present time.</w:t>
      </w:r>
    </w:p>
    <w:p w14:paraId="01E02F7C" w14:textId="63ADD0BA" w:rsidR="00B7527B" w:rsidRPr="00AB7426" w:rsidRDefault="00B7527B" w:rsidP="00290247">
      <w:pPr>
        <w:rPr>
          <w:rFonts w:asciiTheme="minorHAnsi" w:hAnsiTheme="minorHAnsi" w:cstheme="minorHAnsi"/>
          <w:b/>
          <w:bCs/>
          <w:color w:val="000000" w:themeColor="text1"/>
          <w:sz w:val="22"/>
          <w:szCs w:val="22"/>
        </w:rPr>
      </w:pPr>
    </w:p>
    <w:p w14:paraId="1E2D497D" w14:textId="3FBCD764" w:rsidR="00120D0C" w:rsidRPr="00AB7426" w:rsidRDefault="00410C9D" w:rsidP="003C0556">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29</w:t>
      </w:r>
      <w:r w:rsidR="00024913" w:rsidRPr="00AB7426">
        <w:rPr>
          <w:rFonts w:asciiTheme="minorHAnsi" w:hAnsiTheme="minorHAnsi" w:cstheme="minorHAnsi"/>
          <w:b/>
          <w:bCs/>
          <w:color w:val="000000" w:themeColor="text1"/>
          <w:sz w:val="22"/>
          <w:szCs w:val="22"/>
        </w:rPr>
        <w:t xml:space="preserve">. </w:t>
      </w:r>
      <w:r w:rsidR="00120D0C" w:rsidRPr="00AB7426">
        <w:rPr>
          <w:rFonts w:asciiTheme="minorHAnsi" w:hAnsiTheme="minorHAnsi" w:cstheme="minorHAnsi"/>
          <w:b/>
          <w:bCs/>
          <w:color w:val="000000" w:themeColor="text1"/>
          <w:sz w:val="22"/>
          <w:szCs w:val="22"/>
        </w:rPr>
        <w:t>Brain Trauma Foundation Guidelines</w:t>
      </w:r>
    </w:p>
    <w:p w14:paraId="6F070858" w14:textId="77777777" w:rsidR="00120D0C" w:rsidRPr="00AB7426" w:rsidRDefault="00120D0C" w:rsidP="003C0556">
      <w:pPr>
        <w:pStyle w:val="Heading3"/>
        <w:spacing w:before="0" w:line="240" w:lineRule="auto"/>
        <w:textAlignment w:val="baseline"/>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lastRenderedPageBreak/>
        <w:t>Guidelines for the Management of Pediatric Severe TBI, 3rd Ed.</w:t>
      </w:r>
    </w:p>
    <w:p w14:paraId="55773950" w14:textId="77777777" w:rsidR="00120D0C" w:rsidRPr="00AB7426" w:rsidRDefault="00120D0C" w:rsidP="003C0556">
      <w:pPr>
        <w:pStyle w:val="Heading3"/>
        <w:spacing w:before="0" w:line="240" w:lineRule="auto"/>
        <w:textAlignment w:val="baseline"/>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Guidelines for the Management of Severe TBI, 4th Ed.</w:t>
      </w:r>
    </w:p>
    <w:p w14:paraId="6CFC4BA9" w14:textId="77777777" w:rsidR="00120D0C" w:rsidRPr="00AB7426" w:rsidRDefault="00120D0C" w:rsidP="003C0556">
      <w:pPr>
        <w:pStyle w:val="Heading3"/>
        <w:spacing w:before="0" w:line="240" w:lineRule="auto"/>
        <w:textAlignment w:val="baseline"/>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Guidelines for Prehospital Management of TBI, 2nd Ed.</w:t>
      </w:r>
    </w:p>
    <w:p w14:paraId="01E168D1" w14:textId="77777777" w:rsidR="00120D0C" w:rsidRPr="00AB7426" w:rsidRDefault="00120D0C" w:rsidP="003C0556">
      <w:pPr>
        <w:pStyle w:val="Heading3"/>
        <w:spacing w:before="0" w:line="240" w:lineRule="auto"/>
        <w:textAlignment w:val="baseline"/>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Early Indicators of Prognosis in Severe TBI</w:t>
      </w:r>
    </w:p>
    <w:p w14:paraId="197CD4F3" w14:textId="77777777" w:rsidR="00120D0C" w:rsidRPr="00AB7426" w:rsidRDefault="00120D0C" w:rsidP="003C0556">
      <w:pPr>
        <w:pStyle w:val="Heading3"/>
        <w:spacing w:before="0" w:line="240" w:lineRule="auto"/>
        <w:textAlignment w:val="baseline"/>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Guidelines for the Surgical Management of TBI (last updated in 2006)</w:t>
      </w:r>
    </w:p>
    <w:p w14:paraId="6D4127BA" w14:textId="03B3EB50" w:rsidR="00120D0C" w:rsidRPr="00AB7426" w:rsidRDefault="00120D0C" w:rsidP="003C0556">
      <w:pPr>
        <w:pStyle w:val="Heading3"/>
        <w:spacing w:before="0" w:line="240" w:lineRule="auto"/>
        <w:textAlignment w:val="baseline"/>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Guidelines for Field Management of Combat-Related Head Trauma (last updated in 2005)</w:t>
      </w:r>
    </w:p>
    <w:p w14:paraId="285719E1" w14:textId="1891DC49" w:rsidR="00D811E7" w:rsidRPr="00AB7426" w:rsidRDefault="00D811E7" w:rsidP="003C0556">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58" w:history="1">
        <w:r w:rsidRPr="00AB7426">
          <w:rPr>
            <w:rStyle w:val="Hyperlink"/>
            <w:rFonts w:asciiTheme="minorHAnsi" w:hAnsiTheme="minorHAnsi" w:cstheme="minorHAnsi"/>
            <w:color w:val="000000" w:themeColor="text1"/>
            <w:sz w:val="22"/>
            <w:szCs w:val="22"/>
          </w:rPr>
          <w:t>Read PDF Here</w:t>
        </w:r>
      </w:hyperlink>
    </w:p>
    <w:p w14:paraId="5E7F5562" w14:textId="4CAFBF52" w:rsidR="00D811E7" w:rsidRPr="00AB7426" w:rsidRDefault="00D811E7" w:rsidP="003C0556">
      <w:pPr>
        <w:rPr>
          <w:rStyle w:val="Hyperlink"/>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59" w:history="1">
        <w:r w:rsidRPr="00AB7426">
          <w:rPr>
            <w:rStyle w:val="Hyperlink"/>
            <w:rFonts w:asciiTheme="minorHAnsi" w:hAnsiTheme="minorHAnsi" w:cstheme="minorHAnsi"/>
            <w:color w:val="000000" w:themeColor="text1"/>
            <w:sz w:val="22"/>
            <w:szCs w:val="22"/>
          </w:rPr>
          <w:t>https://braintrauma.org/coma/guidelines</w:t>
        </w:r>
      </w:hyperlink>
    </w:p>
    <w:p w14:paraId="0D4B7BB1" w14:textId="23D4F30B" w:rsidR="00F14CF0" w:rsidRPr="00AB7426" w:rsidRDefault="00F14CF0" w:rsidP="003C0556">
      <w:pPr>
        <w:rPr>
          <w:rStyle w:val="Hyperlink"/>
          <w:rFonts w:asciiTheme="minorHAnsi" w:hAnsiTheme="minorHAnsi" w:cstheme="minorHAnsi"/>
          <w:color w:val="000000" w:themeColor="text1"/>
          <w:sz w:val="22"/>
          <w:szCs w:val="22"/>
        </w:rPr>
      </w:pPr>
    </w:p>
    <w:p w14:paraId="2CB792FA" w14:textId="6ED8B27C" w:rsidR="00F14CF0" w:rsidRPr="00AB7426" w:rsidRDefault="00AB7426" w:rsidP="00F14CF0">
      <w:pPr>
        <w:rPr>
          <w:rFonts w:asciiTheme="minorHAnsi" w:hAnsiTheme="minorHAnsi" w:cstheme="minorHAnsi"/>
          <w:color w:val="000000" w:themeColor="text1"/>
          <w:sz w:val="22"/>
          <w:szCs w:val="22"/>
        </w:rPr>
      </w:pPr>
      <w:r w:rsidRPr="00AB7426">
        <w:rPr>
          <w:rFonts w:asciiTheme="minorHAnsi" w:hAnsiTheme="minorHAnsi" w:cstheme="minorHAnsi"/>
          <w:b/>
          <w:bCs/>
          <w:color w:val="000000" w:themeColor="text1"/>
          <w:sz w:val="22"/>
          <w:szCs w:val="22"/>
        </w:rPr>
        <w:t>3</w:t>
      </w:r>
      <w:r w:rsidR="00410C9D">
        <w:rPr>
          <w:rFonts w:asciiTheme="minorHAnsi" w:hAnsiTheme="minorHAnsi" w:cstheme="minorHAnsi"/>
          <w:b/>
          <w:bCs/>
          <w:color w:val="000000" w:themeColor="text1"/>
          <w:sz w:val="22"/>
          <w:szCs w:val="22"/>
        </w:rPr>
        <w:t>0</w:t>
      </w:r>
      <w:r w:rsidRPr="00AB7426">
        <w:rPr>
          <w:rFonts w:asciiTheme="minorHAnsi" w:hAnsiTheme="minorHAnsi" w:cstheme="minorHAnsi"/>
          <w:b/>
          <w:bCs/>
          <w:color w:val="000000" w:themeColor="text1"/>
          <w:sz w:val="22"/>
          <w:szCs w:val="22"/>
        </w:rPr>
        <w:t xml:space="preserve">. </w:t>
      </w:r>
      <w:r w:rsidR="00F14CF0" w:rsidRPr="00AB7426">
        <w:rPr>
          <w:rFonts w:asciiTheme="minorHAnsi" w:hAnsiTheme="minorHAnsi" w:cstheme="minorHAnsi"/>
          <w:b/>
          <w:bCs/>
          <w:color w:val="000000" w:themeColor="text1"/>
          <w:sz w:val="22"/>
          <w:szCs w:val="22"/>
        </w:rPr>
        <w:t>TQIP</w:t>
      </w:r>
      <w:r w:rsidR="00F14CF0" w:rsidRPr="00AB7426">
        <w:rPr>
          <w:rFonts w:asciiTheme="minorHAnsi" w:hAnsiTheme="minorHAnsi" w:cstheme="minorHAnsi"/>
          <w:color w:val="000000" w:themeColor="text1"/>
          <w:sz w:val="22"/>
          <w:szCs w:val="22"/>
        </w:rPr>
        <w:t xml:space="preserve"> -</w:t>
      </w:r>
      <w:r w:rsidR="00F14CF0" w:rsidRPr="00AB7426">
        <w:rPr>
          <w:rStyle w:val="apple-converted-space"/>
          <w:rFonts w:asciiTheme="minorHAnsi" w:hAnsiTheme="minorHAnsi" w:cstheme="minorHAnsi"/>
          <w:color w:val="000000" w:themeColor="text1"/>
          <w:sz w:val="22"/>
          <w:szCs w:val="22"/>
        </w:rPr>
        <w:t> </w:t>
      </w:r>
      <w:hyperlink r:id="rId60" w:tooltip="https://www.facs.org/-/media/files/quality-programs/trauma/tqip/tbi_guidelines.ashx" w:history="1">
        <w:r w:rsidR="00F14CF0" w:rsidRPr="00AB7426">
          <w:rPr>
            <w:rStyle w:val="Hyperlink"/>
            <w:rFonts w:asciiTheme="minorHAnsi" w:eastAsiaTheme="majorEastAsia" w:hAnsiTheme="minorHAnsi" w:cstheme="minorHAnsi"/>
            <w:color w:val="000000" w:themeColor="text1"/>
            <w:sz w:val="22"/>
            <w:szCs w:val="22"/>
          </w:rPr>
          <w:t>https://www.facs.org/-/media/files/quality-programs/trauma/tqip/tbi_guidelines.ashx</w:t>
        </w:r>
      </w:hyperlink>
    </w:p>
    <w:p w14:paraId="198E4B4D" w14:textId="77777777" w:rsidR="00F14CF0" w:rsidRPr="00AB7426" w:rsidRDefault="00F14CF0" w:rsidP="00F14CF0">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pacing w:val="4"/>
          <w:sz w:val="22"/>
          <w:szCs w:val="22"/>
          <w:shd w:val="clear" w:color="auto" w:fill="FCFCFC"/>
        </w:rPr>
        <w:t> </w:t>
      </w:r>
    </w:p>
    <w:p w14:paraId="60D8C2A4" w14:textId="77777777" w:rsidR="00AB7426" w:rsidRPr="00AB7426" w:rsidRDefault="00AB7426" w:rsidP="00F14CF0">
      <w:pPr>
        <w:shd w:val="clear" w:color="auto" w:fill="FFFFFF"/>
        <w:rPr>
          <w:rFonts w:asciiTheme="minorHAnsi" w:hAnsiTheme="minorHAnsi" w:cstheme="minorHAnsi"/>
          <w:b/>
          <w:bCs/>
          <w:color w:val="000000" w:themeColor="text1"/>
          <w:sz w:val="22"/>
          <w:szCs w:val="22"/>
        </w:rPr>
      </w:pPr>
      <w:r w:rsidRPr="00AB7426">
        <w:rPr>
          <w:rFonts w:asciiTheme="minorHAnsi" w:hAnsiTheme="minorHAnsi" w:cstheme="minorHAnsi"/>
          <w:b/>
          <w:bCs/>
          <w:color w:val="000000" w:themeColor="text1"/>
          <w:sz w:val="22"/>
          <w:szCs w:val="22"/>
        </w:rPr>
        <w:t xml:space="preserve">31. </w:t>
      </w:r>
      <w:r w:rsidR="00F14CF0" w:rsidRPr="00AB7426">
        <w:rPr>
          <w:rFonts w:asciiTheme="minorHAnsi" w:hAnsiTheme="minorHAnsi" w:cstheme="minorHAnsi"/>
          <w:b/>
          <w:bCs/>
          <w:color w:val="000000" w:themeColor="text1"/>
          <w:sz w:val="22"/>
          <w:szCs w:val="22"/>
        </w:rPr>
        <w:t xml:space="preserve">A management algorithm for patients with intracranial pressure monitoring: the Seattle International Severe Traumatic Brain Injury Consensus Conference (SIBICC). </w:t>
      </w:r>
    </w:p>
    <w:p w14:paraId="02EB9195" w14:textId="29313C08" w:rsidR="00F14CF0" w:rsidRPr="00AB7426" w:rsidRDefault="00AB7426" w:rsidP="00F14CF0">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Hawryluk GWJ, et al. </w:t>
      </w:r>
      <w:r w:rsidR="00F14CF0" w:rsidRPr="00AB7426">
        <w:rPr>
          <w:rFonts w:asciiTheme="minorHAnsi" w:hAnsiTheme="minorHAnsi" w:cstheme="minorHAnsi"/>
          <w:color w:val="000000" w:themeColor="text1"/>
          <w:sz w:val="22"/>
          <w:szCs w:val="22"/>
        </w:rPr>
        <w:t xml:space="preserve">Intensive Care Med. 2019 Oct 28. </w:t>
      </w:r>
      <w:proofErr w:type="spellStart"/>
      <w:r w:rsidR="00F14CF0" w:rsidRPr="00AB7426">
        <w:rPr>
          <w:rFonts w:asciiTheme="minorHAnsi" w:hAnsiTheme="minorHAnsi" w:cstheme="minorHAnsi"/>
          <w:color w:val="000000" w:themeColor="text1"/>
          <w:sz w:val="22"/>
          <w:szCs w:val="22"/>
        </w:rPr>
        <w:t>doi</w:t>
      </w:r>
      <w:proofErr w:type="spellEnd"/>
      <w:r w:rsidR="00F14CF0" w:rsidRPr="00AB7426">
        <w:rPr>
          <w:rFonts w:asciiTheme="minorHAnsi" w:hAnsiTheme="minorHAnsi" w:cstheme="minorHAnsi"/>
          <w:color w:val="000000" w:themeColor="text1"/>
          <w:sz w:val="22"/>
          <w:szCs w:val="22"/>
        </w:rPr>
        <w:t xml:space="preserve">: 10.1007/s00134-019-05805-9. </w:t>
      </w:r>
    </w:p>
    <w:p w14:paraId="65CDC01E" w14:textId="4D0B9467" w:rsidR="00AB7426" w:rsidRPr="00AB7426" w:rsidRDefault="00AB7426" w:rsidP="00F14CF0">
      <w:pPr>
        <w:shd w:val="clear" w:color="auto" w:fill="FFFFFF"/>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PDF: </w:t>
      </w:r>
      <w:hyperlink r:id="rId61" w:history="1">
        <w:r w:rsidRPr="00AB7426">
          <w:rPr>
            <w:rStyle w:val="Hyperlink"/>
            <w:rFonts w:asciiTheme="minorHAnsi" w:hAnsiTheme="minorHAnsi" w:cstheme="minorHAnsi"/>
            <w:sz w:val="22"/>
            <w:szCs w:val="22"/>
          </w:rPr>
          <w:t>Read PDF Here</w:t>
        </w:r>
      </w:hyperlink>
    </w:p>
    <w:p w14:paraId="6CC5CC3A" w14:textId="268215DA" w:rsidR="00F14CF0" w:rsidRPr="00F14CF0" w:rsidRDefault="00AB7426" w:rsidP="00F14CF0">
      <w:pPr>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URL: </w:t>
      </w:r>
      <w:hyperlink r:id="rId62" w:history="1">
        <w:r w:rsidRPr="00F14CF0">
          <w:rPr>
            <w:rStyle w:val="Hyperlink"/>
            <w:rFonts w:asciiTheme="minorHAnsi" w:hAnsiTheme="minorHAnsi" w:cstheme="minorHAnsi"/>
            <w:color w:val="000000" w:themeColor="text1"/>
            <w:sz w:val="22"/>
            <w:szCs w:val="22"/>
          </w:rPr>
          <w:t>https://www.ncbi.nlm.nih.gov/pubmed/31659383</w:t>
        </w:r>
      </w:hyperlink>
    </w:p>
    <w:p w14:paraId="27D8959B" w14:textId="77777777" w:rsidR="00AB7426" w:rsidRPr="00AB7426" w:rsidRDefault="00AB7426" w:rsidP="00AB7426">
      <w:pPr>
        <w:pStyle w:val="Heading4"/>
        <w:shd w:val="clear" w:color="auto" w:fill="FFFFFF"/>
        <w:spacing w:before="0"/>
        <w:ind w:right="60"/>
        <w:rPr>
          <w:rFonts w:asciiTheme="minorHAnsi" w:hAnsiTheme="minorHAnsi" w:cstheme="minorHAnsi"/>
          <w:caps/>
          <w:color w:val="000000" w:themeColor="text1"/>
        </w:rPr>
      </w:pPr>
      <w:r w:rsidRPr="00AB7426">
        <w:rPr>
          <w:rFonts w:asciiTheme="minorHAnsi" w:hAnsiTheme="minorHAnsi" w:cstheme="minorHAnsi"/>
          <w:caps/>
          <w:color w:val="000000" w:themeColor="text1"/>
        </w:rPr>
        <w:t>BACKGROUND:</w:t>
      </w:r>
    </w:p>
    <w:p w14:paraId="3AF024AA" w14:textId="77777777" w:rsidR="00AB7426" w:rsidRPr="00AB7426" w:rsidRDefault="00AB7426" w:rsidP="00AB7426">
      <w:pPr>
        <w:pStyle w:val="NormalWeb"/>
        <w:shd w:val="clear" w:color="auto" w:fill="FFFFFF"/>
        <w:spacing w:before="0" w:beforeAutospacing="0" w:after="120" w:afterAutospacing="0"/>
        <w:rPr>
          <w:rFonts w:asciiTheme="minorHAnsi" w:hAnsiTheme="minorHAnsi" w:cstheme="minorHAnsi"/>
          <w:color w:val="000000" w:themeColor="text1"/>
          <w:sz w:val="22"/>
          <w:szCs w:val="22"/>
        </w:rPr>
      </w:pPr>
      <w:r w:rsidRPr="00AB7426">
        <w:rPr>
          <w:rStyle w:val="highlight"/>
          <w:rFonts w:asciiTheme="minorHAnsi" w:hAnsiTheme="minorHAnsi" w:cstheme="minorHAnsi"/>
          <w:color w:val="000000" w:themeColor="text1"/>
          <w:sz w:val="22"/>
          <w:szCs w:val="22"/>
        </w:rPr>
        <w:t>Management</w:t>
      </w:r>
      <w:r w:rsidRPr="00AB7426">
        <w:rPr>
          <w:rFonts w:asciiTheme="minorHAnsi" w:hAnsiTheme="minorHAnsi" w:cstheme="minorHAnsi"/>
          <w:color w:val="000000" w:themeColor="text1"/>
          <w:sz w:val="22"/>
          <w:szCs w:val="22"/>
        </w:rPr>
        <w:t> </w:t>
      </w:r>
      <w:r w:rsidRPr="00AB7426">
        <w:rPr>
          <w:rStyle w:val="highlight"/>
          <w:rFonts w:asciiTheme="minorHAnsi" w:hAnsiTheme="minorHAnsi" w:cstheme="minorHAnsi"/>
          <w:color w:val="000000" w:themeColor="text1"/>
          <w:sz w:val="22"/>
          <w:szCs w:val="22"/>
        </w:rPr>
        <w:t>algorithms</w:t>
      </w:r>
      <w:r w:rsidRPr="00AB7426">
        <w:rPr>
          <w:rFonts w:asciiTheme="minorHAnsi" w:hAnsiTheme="minorHAnsi" w:cstheme="minorHAnsi"/>
          <w:color w:val="000000" w:themeColor="text1"/>
          <w:sz w:val="22"/>
          <w:szCs w:val="22"/>
        </w:rPr>
        <w:t> for adult severe traumatic brain injury (</w:t>
      </w:r>
      <w:proofErr w:type="spellStart"/>
      <w:r w:rsidRPr="00AB7426">
        <w:rPr>
          <w:rFonts w:asciiTheme="minorHAnsi" w:hAnsiTheme="minorHAnsi" w:cstheme="minorHAnsi"/>
          <w:color w:val="000000" w:themeColor="text1"/>
          <w:sz w:val="22"/>
          <w:szCs w:val="22"/>
        </w:rPr>
        <w:t>sTBI</w:t>
      </w:r>
      <w:proofErr w:type="spellEnd"/>
      <w:r w:rsidRPr="00AB7426">
        <w:rPr>
          <w:rFonts w:asciiTheme="minorHAnsi" w:hAnsiTheme="minorHAnsi" w:cstheme="minorHAnsi"/>
          <w:color w:val="000000" w:themeColor="text1"/>
          <w:sz w:val="22"/>
          <w:szCs w:val="22"/>
        </w:rPr>
        <w:t xml:space="preserve">) were omitted in later editions of the Brain Trauma Foundation's </w:t>
      </w:r>
      <w:proofErr w:type="spellStart"/>
      <w:r w:rsidRPr="00AB7426">
        <w:rPr>
          <w:rFonts w:asciiTheme="minorHAnsi" w:hAnsiTheme="minorHAnsi" w:cstheme="minorHAnsi"/>
          <w:color w:val="000000" w:themeColor="text1"/>
          <w:sz w:val="22"/>
          <w:szCs w:val="22"/>
        </w:rPr>
        <w:t>sTBI</w:t>
      </w:r>
      <w:proofErr w:type="spellEnd"/>
      <w:r w:rsidRPr="00AB7426">
        <w:rPr>
          <w:rFonts w:asciiTheme="minorHAnsi" w:hAnsiTheme="minorHAnsi" w:cstheme="minorHAnsi"/>
          <w:color w:val="000000" w:themeColor="text1"/>
          <w:sz w:val="22"/>
          <w:szCs w:val="22"/>
        </w:rPr>
        <w:t> </w:t>
      </w:r>
      <w:r w:rsidRPr="00AB7426">
        <w:rPr>
          <w:rStyle w:val="highlight"/>
          <w:rFonts w:asciiTheme="minorHAnsi" w:hAnsiTheme="minorHAnsi" w:cstheme="minorHAnsi"/>
          <w:color w:val="000000" w:themeColor="text1"/>
          <w:sz w:val="22"/>
          <w:szCs w:val="22"/>
        </w:rPr>
        <w:t>Management</w:t>
      </w:r>
      <w:r w:rsidRPr="00AB7426">
        <w:rPr>
          <w:rFonts w:asciiTheme="minorHAnsi" w:hAnsiTheme="minorHAnsi" w:cstheme="minorHAnsi"/>
          <w:color w:val="000000" w:themeColor="text1"/>
          <w:sz w:val="22"/>
          <w:szCs w:val="22"/>
        </w:rPr>
        <w:t> Guidelines, as they were not evidence-based.</w:t>
      </w:r>
    </w:p>
    <w:p w14:paraId="29BB60EE" w14:textId="77777777" w:rsidR="00AB7426" w:rsidRPr="00AB7426" w:rsidRDefault="00AB7426" w:rsidP="00AB7426">
      <w:pPr>
        <w:pStyle w:val="Heading4"/>
        <w:shd w:val="clear" w:color="auto" w:fill="FFFFFF"/>
        <w:spacing w:before="0"/>
        <w:ind w:right="60"/>
        <w:rPr>
          <w:rFonts w:asciiTheme="minorHAnsi" w:hAnsiTheme="minorHAnsi" w:cstheme="minorHAnsi"/>
          <w:caps/>
          <w:color w:val="000000" w:themeColor="text1"/>
        </w:rPr>
      </w:pPr>
      <w:r w:rsidRPr="00AB7426">
        <w:rPr>
          <w:rFonts w:asciiTheme="minorHAnsi" w:hAnsiTheme="minorHAnsi" w:cstheme="minorHAnsi"/>
          <w:caps/>
          <w:color w:val="000000" w:themeColor="text1"/>
        </w:rPr>
        <w:t>METHODS:</w:t>
      </w:r>
    </w:p>
    <w:p w14:paraId="148255C4" w14:textId="77777777" w:rsidR="00AB7426" w:rsidRPr="00AB7426" w:rsidRDefault="00AB7426" w:rsidP="00AB7426">
      <w:pPr>
        <w:pStyle w:val="NormalWeb"/>
        <w:shd w:val="clear" w:color="auto" w:fill="FFFFFF"/>
        <w:spacing w:before="0" w:beforeAutospacing="0" w:after="12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We used a Delphi-method-based consensus approach to address </w:t>
      </w:r>
      <w:r w:rsidRPr="00AB7426">
        <w:rPr>
          <w:rStyle w:val="highlight"/>
          <w:rFonts w:asciiTheme="minorHAnsi" w:hAnsiTheme="minorHAnsi" w:cstheme="minorHAnsi"/>
          <w:color w:val="000000" w:themeColor="text1"/>
          <w:sz w:val="22"/>
          <w:szCs w:val="22"/>
        </w:rPr>
        <w:t>management</w:t>
      </w:r>
      <w:r w:rsidRPr="00AB7426">
        <w:rPr>
          <w:rFonts w:asciiTheme="minorHAnsi" w:hAnsiTheme="minorHAnsi" w:cstheme="minorHAnsi"/>
          <w:color w:val="000000" w:themeColor="text1"/>
          <w:sz w:val="22"/>
          <w:szCs w:val="22"/>
        </w:rPr>
        <w:t xml:space="preserve"> of </w:t>
      </w:r>
      <w:proofErr w:type="spellStart"/>
      <w:r w:rsidRPr="00AB7426">
        <w:rPr>
          <w:rFonts w:asciiTheme="minorHAnsi" w:hAnsiTheme="minorHAnsi" w:cstheme="minorHAnsi"/>
          <w:color w:val="000000" w:themeColor="text1"/>
          <w:sz w:val="22"/>
          <w:szCs w:val="22"/>
        </w:rPr>
        <w:t>sTBI</w:t>
      </w:r>
      <w:proofErr w:type="spellEnd"/>
      <w:r w:rsidRPr="00AB7426">
        <w:rPr>
          <w:rFonts w:asciiTheme="minorHAnsi" w:hAnsiTheme="minorHAnsi" w:cstheme="minorHAnsi"/>
          <w:color w:val="000000" w:themeColor="text1"/>
          <w:sz w:val="22"/>
          <w:szCs w:val="22"/>
        </w:rPr>
        <w:t> </w:t>
      </w:r>
      <w:r w:rsidRPr="00AB7426">
        <w:rPr>
          <w:rStyle w:val="highlight"/>
          <w:rFonts w:asciiTheme="minorHAnsi" w:hAnsiTheme="minorHAnsi" w:cstheme="minorHAnsi"/>
          <w:color w:val="000000" w:themeColor="text1"/>
          <w:sz w:val="22"/>
          <w:szCs w:val="22"/>
        </w:rPr>
        <w:t>patients</w:t>
      </w:r>
      <w:r w:rsidRPr="00AB7426">
        <w:rPr>
          <w:rFonts w:asciiTheme="minorHAnsi" w:hAnsiTheme="minorHAnsi" w:cstheme="minorHAnsi"/>
          <w:color w:val="000000" w:themeColor="text1"/>
          <w:sz w:val="22"/>
          <w:szCs w:val="22"/>
        </w:rPr>
        <w:t> undergoing </w:t>
      </w:r>
      <w:r w:rsidRPr="00AB7426">
        <w:rPr>
          <w:rStyle w:val="highlight"/>
          <w:rFonts w:asciiTheme="minorHAnsi" w:hAnsiTheme="minorHAnsi" w:cstheme="minorHAnsi"/>
          <w:color w:val="000000" w:themeColor="text1"/>
          <w:sz w:val="22"/>
          <w:szCs w:val="22"/>
        </w:rPr>
        <w:t>intracranial pressure</w:t>
      </w:r>
      <w:r w:rsidRPr="00AB7426">
        <w:rPr>
          <w:rFonts w:asciiTheme="minorHAnsi" w:hAnsiTheme="minorHAnsi" w:cstheme="minorHAnsi"/>
          <w:color w:val="000000" w:themeColor="text1"/>
          <w:sz w:val="22"/>
          <w:szCs w:val="22"/>
        </w:rPr>
        <w:t> (ICP) </w:t>
      </w:r>
      <w:r w:rsidRPr="00AB7426">
        <w:rPr>
          <w:rStyle w:val="highlight"/>
          <w:rFonts w:asciiTheme="minorHAnsi" w:hAnsiTheme="minorHAnsi" w:cstheme="minorHAnsi"/>
          <w:color w:val="000000" w:themeColor="text1"/>
          <w:sz w:val="22"/>
          <w:szCs w:val="22"/>
        </w:rPr>
        <w:t>monitoring</w:t>
      </w:r>
      <w:r w:rsidRPr="00AB7426">
        <w:rPr>
          <w:rFonts w:asciiTheme="minorHAnsi" w:hAnsiTheme="minorHAnsi" w:cstheme="minorHAnsi"/>
          <w:color w:val="000000" w:themeColor="text1"/>
          <w:sz w:val="22"/>
          <w:szCs w:val="22"/>
        </w:rPr>
        <w:t xml:space="preserve">. Forty-two experienced, clinically active </w:t>
      </w:r>
      <w:proofErr w:type="spellStart"/>
      <w:r w:rsidRPr="00AB7426">
        <w:rPr>
          <w:rFonts w:asciiTheme="minorHAnsi" w:hAnsiTheme="minorHAnsi" w:cstheme="minorHAnsi"/>
          <w:color w:val="000000" w:themeColor="text1"/>
          <w:sz w:val="22"/>
          <w:szCs w:val="22"/>
        </w:rPr>
        <w:t>sTBI</w:t>
      </w:r>
      <w:proofErr w:type="spellEnd"/>
      <w:r w:rsidRPr="00AB7426">
        <w:rPr>
          <w:rFonts w:asciiTheme="minorHAnsi" w:hAnsiTheme="minorHAnsi" w:cstheme="minorHAnsi"/>
          <w:color w:val="000000" w:themeColor="text1"/>
          <w:sz w:val="22"/>
          <w:szCs w:val="22"/>
        </w:rPr>
        <w:t xml:space="preserve"> specialists from six continents comprised the panel. Eight surveys iterated queries and comments. An in-person meeting included whole- and small-group discussions and blinded voting. Consensus required 80% agreement. We developed heatmaps based on a traffic-light model where panelists' decision tendencies were the focus of recommendations.</w:t>
      </w:r>
    </w:p>
    <w:p w14:paraId="672108BB" w14:textId="77777777" w:rsidR="00AB7426" w:rsidRPr="00AB7426" w:rsidRDefault="00AB7426" w:rsidP="00AB7426">
      <w:pPr>
        <w:pStyle w:val="Heading4"/>
        <w:shd w:val="clear" w:color="auto" w:fill="FFFFFF"/>
        <w:spacing w:before="0"/>
        <w:ind w:right="60"/>
        <w:rPr>
          <w:rFonts w:asciiTheme="minorHAnsi" w:hAnsiTheme="minorHAnsi" w:cstheme="minorHAnsi"/>
          <w:caps/>
          <w:color w:val="000000" w:themeColor="text1"/>
        </w:rPr>
      </w:pPr>
      <w:r w:rsidRPr="00AB7426">
        <w:rPr>
          <w:rFonts w:asciiTheme="minorHAnsi" w:hAnsiTheme="minorHAnsi" w:cstheme="minorHAnsi"/>
          <w:caps/>
          <w:color w:val="000000" w:themeColor="text1"/>
        </w:rPr>
        <w:t>RESULTS:</w:t>
      </w:r>
    </w:p>
    <w:p w14:paraId="7958E78A" w14:textId="77777777" w:rsidR="00AB7426" w:rsidRPr="00AB7426" w:rsidRDefault="00AB7426" w:rsidP="00AB7426">
      <w:pPr>
        <w:pStyle w:val="NormalWeb"/>
        <w:shd w:val="clear" w:color="auto" w:fill="FFFFFF"/>
        <w:spacing w:before="0" w:beforeAutospacing="0" w:after="12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We provide comprehensive </w:t>
      </w:r>
      <w:r w:rsidRPr="00AB7426">
        <w:rPr>
          <w:rStyle w:val="highlight"/>
          <w:rFonts w:asciiTheme="minorHAnsi" w:hAnsiTheme="minorHAnsi" w:cstheme="minorHAnsi"/>
          <w:color w:val="000000" w:themeColor="text1"/>
          <w:sz w:val="22"/>
          <w:szCs w:val="22"/>
        </w:rPr>
        <w:t>algorithms</w:t>
      </w:r>
      <w:r w:rsidRPr="00AB7426">
        <w:rPr>
          <w:rFonts w:asciiTheme="minorHAnsi" w:hAnsiTheme="minorHAnsi" w:cstheme="minorHAnsi"/>
          <w:color w:val="000000" w:themeColor="text1"/>
          <w:sz w:val="22"/>
          <w:szCs w:val="22"/>
        </w:rPr>
        <w:t xml:space="preserve"> for ICP-monitor-based adult </w:t>
      </w:r>
      <w:proofErr w:type="spellStart"/>
      <w:r w:rsidRPr="00AB7426">
        <w:rPr>
          <w:rFonts w:asciiTheme="minorHAnsi" w:hAnsiTheme="minorHAnsi" w:cstheme="minorHAnsi"/>
          <w:color w:val="000000" w:themeColor="text1"/>
          <w:sz w:val="22"/>
          <w:szCs w:val="22"/>
        </w:rPr>
        <w:t>sTBI</w:t>
      </w:r>
      <w:proofErr w:type="spellEnd"/>
      <w:r w:rsidRPr="00AB7426">
        <w:rPr>
          <w:rFonts w:asciiTheme="minorHAnsi" w:hAnsiTheme="minorHAnsi" w:cstheme="minorHAnsi"/>
          <w:color w:val="000000" w:themeColor="text1"/>
          <w:sz w:val="22"/>
          <w:szCs w:val="22"/>
        </w:rPr>
        <w:t> </w:t>
      </w:r>
      <w:r w:rsidRPr="00AB7426">
        <w:rPr>
          <w:rStyle w:val="highlight"/>
          <w:rFonts w:asciiTheme="minorHAnsi" w:hAnsiTheme="minorHAnsi" w:cstheme="minorHAnsi"/>
          <w:color w:val="000000" w:themeColor="text1"/>
          <w:sz w:val="22"/>
          <w:szCs w:val="22"/>
        </w:rPr>
        <w:t>management</w:t>
      </w:r>
      <w:r w:rsidRPr="00AB7426">
        <w:rPr>
          <w:rFonts w:asciiTheme="minorHAnsi" w:hAnsiTheme="minorHAnsi" w:cstheme="minorHAnsi"/>
          <w:color w:val="000000" w:themeColor="text1"/>
          <w:sz w:val="22"/>
          <w:szCs w:val="22"/>
        </w:rPr>
        <w:t>. Consensus established 18 interventions as fundamental and ten treatments not to be used. We provide a three-tier </w:t>
      </w:r>
      <w:r w:rsidRPr="00AB7426">
        <w:rPr>
          <w:rStyle w:val="highlight"/>
          <w:rFonts w:asciiTheme="minorHAnsi" w:hAnsiTheme="minorHAnsi" w:cstheme="minorHAnsi"/>
          <w:color w:val="000000" w:themeColor="text1"/>
          <w:sz w:val="22"/>
          <w:szCs w:val="22"/>
        </w:rPr>
        <w:t>algorithm</w:t>
      </w:r>
      <w:r w:rsidRPr="00AB7426">
        <w:rPr>
          <w:rFonts w:asciiTheme="minorHAnsi" w:hAnsiTheme="minorHAnsi" w:cstheme="minorHAnsi"/>
          <w:color w:val="000000" w:themeColor="text1"/>
          <w:sz w:val="22"/>
          <w:szCs w:val="22"/>
        </w:rPr>
        <w:t xml:space="preserve"> for treating elevated ICP. Treatments within a tier are considered empirically equivalent. Higher tiers involve higher risk therapies. Tiers 1, 2, and 3 include 10, 4, and 3 interventions, respectively. We include inter-tier considerations, and recommendations for critical </w:t>
      </w:r>
      <w:proofErr w:type="spellStart"/>
      <w:r w:rsidRPr="00AB7426">
        <w:rPr>
          <w:rFonts w:asciiTheme="minorHAnsi" w:hAnsiTheme="minorHAnsi" w:cstheme="minorHAnsi"/>
          <w:color w:val="000000" w:themeColor="text1"/>
          <w:sz w:val="22"/>
          <w:szCs w:val="22"/>
        </w:rPr>
        <w:t>neuroworsening</w:t>
      </w:r>
      <w:proofErr w:type="spellEnd"/>
      <w:r w:rsidRPr="00AB7426">
        <w:rPr>
          <w:rFonts w:asciiTheme="minorHAnsi" w:hAnsiTheme="minorHAnsi" w:cstheme="minorHAnsi"/>
          <w:color w:val="000000" w:themeColor="text1"/>
          <w:sz w:val="22"/>
          <w:szCs w:val="22"/>
        </w:rPr>
        <w:t xml:space="preserve"> to assist the recognition and treatment of declining </w:t>
      </w:r>
      <w:r w:rsidRPr="00AB7426">
        <w:rPr>
          <w:rStyle w:val="highlight"/>
          <w:rFonts w:asciiTheme="minorHAnsi" w:hAnsiTheme="minorHAnsi" w:cstheme="minorHAnsi"/>
          <w:color w:val="000000" w:themeColor="text1"/>
          <w:sz w:val="22"/>
          <w:szCs w:val="22"/>
        </w:rPr>
        <w:t>patients</w:t>
      </w:r>
      <w:r w:rsidRPr="00AB7426">
        <w:rPr>
          <w:rFonts w:asciiTheme="minorHAnsi" w:hAnsiTheme="minorHAnsi" w:cstheme="minorHAnsi"/>
          <w:color w:val="000000" w:themeColor="text1"/>
          <w:sz w:val="22"/>
          <w:szCs w:val="22"/>
        </w:rPr>
        <w:t>. Novel elements include guidance for autoregulation-based ICP treatment based on MAP Challenge results, and two heatmaps to guide (1) ICP-monitor removal and (2) consideration of sedation holidays for neurological examination.</w:t>
      </w:r>
    </w:p>
    <w:p w14:paraId="62B791C4" w14:textId="77777777" w:rsidR="00AB7426" w:rsidRPr="00AB7426" w:rsidRDefault="00AB7426" w:rsidP="00AB7426">
      <w:pPr>
        <w:pStyle w:val="Heading4"/>
        <w:shd w:val="clear" w:color="auto" w:fill="FFFFFF"/>
        <w:spacing w:before="0"/>
        <w:ind w:right="60"/>
        <w:rPr>
          <w:rFonts w:asciiTheme="minorHAnsi" w:hAnsiTheme="minorHAnsi" w:cstheme="minorHAnsi"/>
          <w:caps/>
          <w:color w:val="000000" w:themeColor="text1"/>
        </w:rPr>
      </w:pPr>
      <w:r w:rsidRPr="00AB7426">
        <w:rPr>
          <w:rFonts w:asciiTheme="minorHAnsi" w:hAnsiTheme="minorHAnsi" w:cstheme="minorHAnsi"/>
          <w:caps/>
          <w:color w:val="000000" w:themeColor="text1"/>
        </w:rPr>
        <w:t>CONCLUSIONS:</w:t>
      </w:r>
    </w:p>
    <w:p w14:paraId="375FF720" w14:textId="77777777" w:rsidR="00AB7426" w:rsidRPr="00AB7426" w:rsidRDefault="00AB7426" w:rsidP="00AB7426">
      <w:pPr>
        <w:pStyle w:val="NormalWeb"/>
        <w:shd w:val="clear" w:color="auto" w:fill="FFFFFF"/>
        <w:spacing w:before="0" w:beforeAutospacing="0" w:after="120" w:afterAutospacing="0"/>
        <w:rPr>
          <w:rFonts w:asciiTheme="minorHAnsi" w:hAnsiTheme="minorHAnsi" w:cstheme="minorHAnsi"/>
          <w:color w:val="000000" w:themeColor="text1"/>
          <w:sz w:val="22"/>
          <w:szCs w:val="22"/>
        </w:rPr>
      </w:pPr>
      <w:r w:rsidRPr="00AB7426">
        <w:rPr>
          <w:rFonts w:asciiTheme="minorHAnsi" w:hAnsiTheme="minorHAnsi" w:cstheme="minorHAnsi"/>
          <w:color w:val="000000" w:themeColor="text1"/>
          <w:sz w:val="22"/>
          <w:szCs w:val="22"/>
        </w:rPr>
        <w:t xml:space="preserve">Our modern and comprehensive </w:t>
      </w:r>
      <w:proofErr w:type="spellStart"/>
      <w:r w:rsidRPr="00AB7426">
        <w:rPr>
          <w:rFonts w:asciiTheme="minorHAnsi" w:hAnsiTheme="minorHAnsi" w:cstheme="minorHAnsi"/>
          <w:color w:val="000000" w:themeColor="text1"/>
          <w:sz w:val="22"/>
          <w:szCs w:val="22"/>
        </w:rPr>
        <w:t>sTBI</w:t>
      </w:r>
      <w:proofErr w:type="spellEnd"/>
      <w:r w:rsidRPr="00AB7426">
        <w:rPr>
          <w:rFonts w:asciiTheme="minorHAnsi" w:hAnsiTheme="minorHAnsi" w:cstheme="minorHAnsi"/>
          <w:color w:val="000000" w:themeColor="text1"/>
          <w:sz w:val="22"/>
          <w:szCs w:val="22"/>
        </w:rPr>
        <w:t>-</w:t>
      </w:r>
      <w:r w:rsidRPr="00AB7426">
        <w:rPr>
          <w:rStyle w:val="highlight"/>
          <w:rFonts w:asciiTheme="minorHAnsi" w:hAnsiTheme="minorHAnsi" w:cstheme="minorHAnsi"/>
          <w:color w:val="000000" w:themeColor="text1"/>
          <w:sz w:val="22"/>
          <w:szCs w:val="22"/>
        </w:rPr>
        <w:t>management</w:t>
      </w:r>
      <w:r w:rsidRPr="00AB7426">
        <w:rPr>
          <w:rFonts w:asciiTheme="minorHAnsi" w:hAnsiTheme="minorHAnsi" w:cstheme="minorHAnsi"/>
          <w:color w:val="000000" w:themeColor="text1"/>
          <w:sz w:val="22"/>
          <w:szCs w:val="22"/>
        </w:rPr>
        <w:t xml:space="preserve"> protocol is designed to assist clinicians managing </w:t>
      </w:r>
      <w:proofErr w:type="spellStart"/>
      <w:r w:rsidRPr="00AB7426">
        <w:rPr>
          <w:rFonts w:asciiTheme="minorHAnsi" w:hAnsiTheme="minorHAnsi" w:cstheme="minorHAnsi"/>
          <w:color w:val="000000" w:themeColor="text1"/>
          <w:sz w:val="22"/>
          <w:szCs w:val="22"/>
        </w:rPr>
        <w:t>sTBI</w:t>
      </w:r>
      <w:proofErr w:type="spellEnd"/>
      <w:r w:rsidRPr="00AB7426">
        <w:rPr>
          <w:rFonts w:asciiTheme="minorHAnsi" w:hAnsiTheme="minorHAnsi" w:cstheme="minorHAnsi"/>
          <w:color w:val="000000" w:themeColor="text1"/>
          <w:sz w:val="22"/>
          <w:szCs w:val="22"/>
        </w:rPr>
        <w:t> </w:t>
      </w:r>
      <w:r w:rsidRPr="00AB7426">
        <w:rPr>
          <w:rStyle w:val="highlight"/>
          <w:rFonts w:asciiTheme="minorHAnsi" w:hAnsiTheme="minorHAnsi" w:cstheme="minorHAnsi"/>
          <w:color w:val="000000" w:themeColor="text1"/>
          <w:sz w:val="22"/>
          <w:szCs w:val="22"/>
        </w:rPr>
        <w:t>patients</w:t>
      </w:r>
      <w:r w:rsidRPr="00AB7426">
        <w:rPr>
          <w:rFonts w:asciiTheme="minorHAnsi" w:hAnsiTheme="minorHAnsi" w:cstheme="minorHAnsi"/>
          <w:color w:val="000000" w:themeColor="text1"/>
          <w:sz w:val="22"/>
          <w:szCs w:val="22"/>
        </w:rPr>
        <w:t> monitored with ICP-monitors alone. Consensus-based (class III evidence), it provides </w:t>
      </w:r>
      <w:r w:rsidRPr="00AB7426">
        <w:rPr>
          <w:rStyle w:val="highlight"/>
          <w:rFonts w:asciiTheme="minorHAnsi" w:hAnsiTheme="minorHAnsi" w:cstheme="minorHAnsi"/>
          <w:color w:val="000000" w:themeColor="text1"/>
          <w:sz w:val="22"/>
          <w:szCs w:val="22"/>
        </w:rPr>
        <w:t>management</w:t>
      </w:r>
      <w:r w:rsidRPr="00AB7426">
        <w:rPr>
          <w:rFonts w:asciiTheme="minorHAnsi" w:hAnsiTheme="minorHAnsi" w:cstheme="minorHAnsi"/>
          <w:color w:val="000000" w:themeColor="text1"/>
          <w:sz w:val="22"/>
          <w:szCs w:val="22"/>
        </w:rPr>
        <w:t> recommendations based on combined expert opinion. It reflects neither a standard-of-care nor a substitute for thoughtful individualized </w:t>
      </w:r>
      <w:r w:rsidRPr="00AB7426">
        <w:rPr>
          <w:rStyle w:val="highlight"/>
          <w:rFonts w:asciiTheme="minorHAnsi" w:hAnsiTheme="minorHAnsi" w:cstheme="minorHAnsi"/>
          <w:color w:val="000000" w:themeColor="text1"/>
          <w:sz w:val="22"/>
          <w:szCs w:val="22"/>
        </w:rPr>
        <w:t>management</w:t>
      </w:r>
      <w:r w:rsidRPr="00AB7426">
        <w:rPr>
          <w:rFonts w:asciiTheme="minorHAnsi" w:hAnsiTheme="minorHAnsi" w:cstheme="minorHAnsi"/>
          <w:color w:val="000000" w:themeColor="text1"/>
          <w:sz w:val="22"/>
          <w:szCs w:val="22"/>
        </w:rPr>
        <w:t>.</w:t>
      </w:r>
    </w:p>
    <w:p w14:paraId="1186AF4D" w14:textId="51B2BB50" w:rsidR="00120D0C" w:rsidRDefault="00120D0C" w:rsidP="003C0556">
      <w:pPr>
        <w:rPr>
          <w:rFonts w:asciiTheme="minorHAnsi" w:hAnsiTheme="minorHAnsi" w:cstheme="minorHAnsi"/>
          <w:color w:val="000000" w:themeColor="text1"/>
          <w:sz w:val="22"/>
          <w:szCs w:val="22"/>
        </w:rPr>
      </w:pPr>
    </w:p>
    <w:p w14:paraId="430F0D10" w14:textId="3340314A" w:rsidR="00410C9D" w:rsidRPr="00410C9D" w:rsidRDefault="00410C9D" w:rsidP="00410C9D">
      <w:pPr>
        <w:rPr>
          <w:rFonts w:asciiTheme="minorHAnsi" w:hAnsiTheme="minorHAnsi" w:cstheme="minorHAnsi"/>
          <w:b/>
          <w:bCs/>
          <w:color w:val="FF0000"/>
          <w:u w:val="single"/>
        </w:rPr>
      </w:pPr>
      <w:r w:rsidRPr="00410C9D">
        <w:rPr>
          <w:rFonts w:asciiTheme="minorHAnsi" w:hAnsiTheme="minorHAnsi" w:cstheme="minorHAnsi"/>
          <w:b/>
          <w:bCs/>
          <w:color w:val="FF0000"/>
          <w:u w:val="single"/>
        </w:rPr>
        <w:t>Military Priorities</w:t>
      </w:r>
    </w:p>
    <w:p w14:paraId="6C463A65" w14:textId="286C2069" w:rsidR="00410C9D" w:rsidRPr="00B500F2" w:rsidRDefault="00410C9D" w:rsidP="00410C9D">
      <w:pPr>
        <w:widowControl w:val="0"/>
        <w:autoSpaceDE w:val="0"/>
        <w:autoSpaceDN w:val="0"/>
        <w:adjustRightInd w:val="0"/>
        <w:ind w:right="-72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3</w:t>
      </w:r>
      <w:r w:rsidRPr="00B500F2">
        <w:rPr>
          <w:rFonts w:asciiTheme="minorHAnsi" w:hAnsiTheme="minorHAnsi" w:cstheme="minorHAnsi"/>
          <w:b/>
          <w:bCs/>
          <w:color w:val="000000" w:themeColor="text1"/>
          <w:sz w:val="22"/>
          <w:szCs w:val="22"/>
        </w:rPr>
        <w:t>2. The Top 10 Research and Development priorities for battlefield surgical care</w:t>
      </w:r>
    </w:p>
    <w:p w14:paraId="5D3B321F" w14:textId="77777777" w:rsidR="00410C9D" w:rsidRPr="00B500F2" w:rsidRDefault="00410C9D" w:rsidP="00410C9D">
      <w:pPr>
        <w:widowControl w:val="0"/>
        <w:autoSpaceDE w:val="0"/>
        <w:autoSpaceDN w:val="0"/>
        <w:adjustRightInd w:val="0"/>
        <w:ind w:right="-720"/>
        <w:rPr>
          <w:rFonts w:asciiTheme="minorHAnsi" w:hAnsiTheme="minorHAnsi" w:cstheme="minorHAnsi"/>
          <w:color w:val="000000" w:themeColor="text1"/>
          <w:sz w:val="22"/>
          <w:szCs w:val="22"/>
        </w:rPr>
      </w:pPr>
      <w:r w:rsidRPr="00B500F2">
        <w:rPr>
          <w:rFonts w:asciiTheme="minorHAnsi" w:hAnsiTheme="minorHAnsi" w:cstheme="minorHAnsi"/>
          <w:color w:val="000000" w:themeColor="text1"/>
          <w:sz w:val="22"/>
          <w:szCs w:val="22"/>
        </w:rPr>
        <w:t>Martin, M. et al. 2019 Journal of Trauma and Acute Care Surgery</w:t>
      </w:r>
    </w:p>
    <w:p w14:paraId="42FEABCC" w14:textId="77777777" w:rsidR="00410C9D" w:rsidRPr="00B500F2" w:rsidRDefault="00410C9D" w:rsidP="00410C9D">
      <w:pPr>
        <w:widowControl w:val="0"/>
        <w:autoSpaceDE w:val="0"/>
        <w:autoSpaceDN w:val="0"/>
        <w:adjustRightInd w:val="0"/>
        <w:ind w:right="-720"/>
        <w:rPr>
          <w:rStyle w:val="Hyperlink"/>
          <w:rFonts w:asciiTheme="minorHAnsi" w:hAnsiTheme="minorHAnsi" w:cstheme="minorHAnsi"/>
          <w:sz w:val="22"/>
          <w:szCs w:val="22"/>
        </w:rPr>
      </w:pPr>
      <w:r w:rsidRPr="00B500F2">
        <w:rPr>
          <w:rFonts w:asciiTheme="minorHAnsi" w:hAnsiTheme="minorHAnsi" w:cstheme="minorHAnsi"/>
          <w:color w:val="000000" w:themeColor="text1"/>
          <w:sz w:val="22"/>
          <w:szCs w:val="22"/>
        </w:rPr>
        <w:t xml:space="preserve">PDF: </w:t>
      </w:r>
      <w:hyperlink r:id="rId63" w:history="1">
        <w:r w:rsidRPr="00B500F2">
          <w:rPr>
            <w:rStyle w:val="Hyperlink"/>
            <w:rFonts w:asciiTheme="minorHAnsi" w:hAnsiTheme="minorHAnsi" w:cstheme="minorHAnsi"/>
            <w:sz w:val="22"/>
            <w:szCs w:val="22"/>
          </w:rPr>
          <w:t>Read PDF HERE</w:t>
        </w:r>
      </w:hyperlink>
    </w:p>
    <w:p w14:paraId="50C8D137" w14:textId="38BF88DC" w:rsidR="00410C9D" w:rsidRPr="00410C9D" w:rsidRDefault="00410C9D" w:rsidP="003C0556">
      <w:pPr>
        <w:rPr>
          <w:rFonts w:asciiTheme="minorHAnsi" w:hAnsiTheme="minorHAnsi" w:cstheme="minorHAnsi"/>
          <w:sz w:val="22"/>
          <w:szCs w:val="22"/>
        </w:rPr>
      </w:pPr>
      <w:r w:rsidRPr="00B500F2">
        <w:rPr>
          <w:rFonts w:asciiTheme="minorHAnsi" w:hAnsiTheme="minorHAnsi" w:cstheme="minorHAnsi"/>
          <w:sz w:val="22"/>
          <w:szCs w:val="22"/>
        </w:rPr>
        <w:t xml:space="preserve">URL: </w:t>
      </w:r>
      <w:hyperlink r:id="rId64" w:history="1">
        <w:r w:rsidRPr="00D90215">
          <w:rPr>
            <w:rStyle w:val="Hyperlink"/>
            <w:rFonts w:asciiTheme="minorHAnsi" w:hAnsiTheme="minorHAnsi" w:cstheme="minorHAnsi"/>
            <w:sz w:val="22"/>
            <w:szCs w:val="22"/>
          </w:rPr>
          <w:t>https://www.ncbi.nlm.nih.gov/pubmed/31246901</w:t>
        </w:r>
      </w:hyperlink>
    </w:p>
    <w:sectPr w:rsidR="00410C9D" w:rsidRPr="00410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F4748"/>
    <w:multiLevelType w:val="hybridMultilevel"/>
    <w:tmpl w:val="A9E2CC14"/>
    <w:lvl w:ilvl="0" w:tplc="EF2AB6B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02"/>
    <w:rsid w:val="00024913"/>
    <w:rsid w:val="00057EA2"/>
    <w:rsid w:val="00120D0C"/>
    <w:rsid w:val="00195D9B"/>
    <w:rsid w:val="001C35BE"/>
    <w:rsid w:val="00290247"/>
    <w:rsid w:val="003C0556"/>
    <w:rsid w:val="003C4E21"/>
    <w:rsid w:val="00410C9D"/>
    <w:rsid w:val="00556D87"/>
    <w:rsid w:val="006E08B0"/>
    <w:rsid w:val="007D4426"/>
    <w:rsid w:val="00887B54"/>
    <w:rsid w:val="00922DE9"/>
    <w:rsid w:val="00AB1B26"/>
    <w:rsid w:val="00AB7426"/>
    <w:rsid w:val="00AF7B77"/>
    <w:rsid w:val="00B72EAA"/>
    <w:rsid w:val="00B7527B"/>
    <w:rsid w:val="00C13902"/>
    <w:rsid w:val="00C56076"/>
    <w:rsid w:val="00D0463A"/>
    <w:rsid w:val="00D811E7"/>
    <w:rsid w:val="00DB59F3"/>
    <w:rsid w:val="00DF004E"/>
    <w:rsid w:val="00DF53DC"/>
    <w:rsid w:val="00ED1862"/>
    <w:rsid w:val="00F1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F444"/>
  <w15:chartTrackingRefBased/>
  <w15:docId w15:val="{CA9B6142-26BD-4263-A47F-6DC80960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CF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1390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C13902"/>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57EA2"/>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0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13902"/>
    <w:rPr>
      <w:color w:val="0000FF"/>
      <w:u w:val="single"/>
    </w:rPr>
  </w:style>
  <w:style w:type="character" w:customStyle="1" w:styleId="Heading3Char">
    <w:name w:val="Heading 3 Char"/>
    <w:basedOn w:val="DefaultParagraphFont"/>
    <w:link w:val="Heading3"/>
    <w:uiPriority w:val="9"/>
    <w:semiHidden/>
    <w:rsid w:val="00C1390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13902"/>
    <w:pPr>
      <w:spacing w:before="100" w:beforeAutospacing="1" w:after="100" w:afterAutospacing="1"/>
    </w:pPr>
  </w:style>
  <w:style w:type="character" w:customStyle="1" w:styleId="highlight">
    <w:name w:val="highlight"/>
    <w:basedOn w:val="DefaultParagraphFont"/>
    <w:rsid w:val="00C13902"/>
  </w:style>
  <w:style w:type="character" w:customStyle="1" w:styleId="Heading4Char">
    <w:name w:val="Heading 4 Char"/>
    <w:basedOn w:val="DefaultParagraphFont"/>
    <w:link w:val="Heading4"/>
    <w:uiPriority w:val="9"/>
    <w:semiHidden/>
    <w:rsid w:val="00057EA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024913"/>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87B54"/>
    <w:rPr>
      <w:color w:val="605E5C"/>
      <w:shd w:val="clear" w:color="auto" w:fill="E1DFDD"/>
    </w:rPr>
  </w:style>
  <w:style w:type="character" w:styleId="FollowedHyperlink">
    <w:name w:val="FollowedHyperlink"/>
    <w:basedOn w:val="DefaultParagraphFont"/>
    <w:uiPriority w:val="99"/>
    <w:semiHidden/>
    <w:unhideWhenUsed/>
    <w:rsid w:val="003C4E21"/>
    <w:rPr>
      <w:color w:val="954F72" w:themeColor="followedHyperlink"/>
      <w:u w:val="single"/>
    </w:rPr>
  </w:style>
  <w:style w:type="paragraph" w:styleId="BalloonText">
    <w:name w:val="Balloon Text"/>
    <w:basedOn w:val="Normal"/>
    <w:link w:val="BalloonTextChar"/>
    <w:uiPriority w:val="99"/>
    <w:semiHidden/>
    <w:unhideWhenUsed/>
    <w:rsid w:val="00F14CF0"/>
    <w:rPr>
      <w:rFonts w:eastAsiaTheme="minorHAnsi"/>
      <w:sz w:val="18"/>
      <w:szCs w:val="18"/>
    </w:rPr>
  </w:style>
  <w:style w:type="character" w:customStyle="1" w:styleId="BalloonTextChar">
    <w:name w:val="Balloon Text Char"/>
    <w:basedOn w:val="DefaultParagraphFont"/>
    <w:link w:val="BalloonText"/>
    <w:uiPriority w:val="99"/>
    <w:semiHidden/>
    <w:rsid w:val="00F14CF0"/>
    <w:rPr>
      <w:rFonts w:ascii="Times New Roman" w:hAnsi="Times New Roman" w:cs="Times New Roman"/>
      <w:sz w:val="18"/>
      <w:szCs w:val="18"/>
    </w:rPr>
  </w:style>
  <w:style w:type="character" w:customStyle="1" w:styleId="apple-converted-space">
    <w:name w:val="apple-converted-space"/>
    <w:basedOn w:val="DefaultParagraphFont"/>
    <w:rsid w:val="00F1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793">
      <w:bodyDiv w:val="1"/>
      <w:marLeft w:val="0"/>
      <w:marRight w:val="0"/>
      <w:marTop w:val="0"/>
      <w:marBottom w:val="0"/>
      <w:divBdr>
        <w:top w:val="none" w:sz="0" w:space="0" w:color="auto"/>
        <w:left w:val="none" w:sz="0" w:space="0" w:color="auto"/>
        <w:bottom w:val="none" w:sz="0" w:space="0" w:color="auto"/>
        <w:right w:val="none" w:sz="0" w:space="0" w:color="auto"/>
      </w:divBdr>
    </w:div>
    <w:div w:id="118038039">
      <w:bodyDiv w:val="1"/>
      <w:marLeft w:val="0"/>
      <w:marRight w:val="0"/>
      <w:marTop w:val="0"/>
      <w:marBottom w:val="0"/>
      <w:divBdr>
        <w:top w:val="none" w:sz="0" w:space="0" w:color="auto"/>
        <w:left w:val="none" w:sz="0" w:space="0" w:color="auto"/>
        <w:bottom w:val="none" w:sz="0" w:space="0" w:color="auto"/>
        <w:right w:val="none" w:sz="0" w:space="0" w:color="auto"/>
      </w:divBdr>
    </w:div>
    <w:div w:id="145829528">
      <w:bodyDiv w:val="1"/>
      <w:marLeft w:val="0"/>
      <w:marRight w:val="0"/>
      <w:marTop w:val="0"/>
      <w:marBottom w:val="0"/>
      <w:divBdr>
        <w:top w:val="none" w:sz="0" w:space="0" w:color="auto"/>
        <w:left w:val="none" w:sz="0" w:space="0" w:color="auto"/>
        <w:bottom w:val="none" w:sz="0" w:space="0" w:color="auto"/>
        <w:right w:val="none" w:sz="0" w:space="0" w:color="auto"/>
      </w:divBdr>
    </w:div>
    <w:div w:id="182981514">
      <w:bodyDiv w:val="1"/>
      <w:marLeft w:val="0"/>
      <w:marRight w:val="0"/>
      <w:marTop w:val="0"/>
      <w:marBottom w:val="0"/>
      <w:divBdr>
        <w:top w:val="none" w:sz="0" w:space="0" w:color="auto"/>
        <w:left w:val="none" w:sz="0" w:space="0" w:color="auto"/>
        <w:bottom w:val="none" w:sz="0" w:space="0" w:color="auto"/>
        <w:right w:val="none" w:sz="0" w:space="0" w:color="auto"/>
      </w:divBdr>
    </w:div>
    <w:div w:id="190654154">
      <w:bodyDiv w:val="1"/>
      <w:marLeft w:val="0"/>
      <w:marRight w:val="0"/>
      <w:marTop w:val="0"/>
      <w:marBottom w:val="0"/>
      <w:divBdr>
        <w:top w:val="none" w:sz="0" w:space="0" w:color="auto"/>
        <w:left w:val="none" w:sz="0" w:space="0" w:color="auto"/>
        <w:bottom w:val="none" w:sz="0" w:space="0" w:color="auto"/>
        <w:right w:val="none" w:sz="0" w:space="0" w:color="auto"/>
      </w:divBdr>
    </w:div>
    <w:div w:id="214898401">
      <w:bodyDiv w:val="1"/>
      <w:marLeft w:val="0"/>
      <w:marRight w:val="0"/>
      <w:marTop w:val="0"/>
      <w:marBottom w:val="0"/>
      <w:divBdr>
        <w:top w:val="none" w:sz="0" w:space="0" w:color="auto"/>
        <w:left w:val="none" w:sz="0" w:space="0" w:color="auto"/>
        <w:bottom w:val="none" w:sz="0" w:space="0" w:color="auto"/>
        <w:right w:val="none" w:sz="0" w:space="0" w:color="auto"/>
      </w:divBdr>
    </w:div>
    <w:div w:id="291399194">
      <w:bodyDiv w:val="1"/>
      <w:marLeft w:val="0"/>
      <w:marRight w:val="0"/>
      <w:marTop w:val="0"/>
      <w:marBottom w:val="0"/>
      <w:divBdr>
        <w:top w:val="none" w:sz="0" w:space="0" w:color="auto"/>
        <w:left w:val="none" w:sz="0" w:space="0" w:color="auto"/>
        <w:bottom w:val="none" w:sz="0" w:space="0" w:color="auto"/>
        <w:right w:val="none" w:sz="0" w:space="0" w:color="auto"/>
      </w:divBdr>
    </w:div>
    <w:div w:id="368190572">
      <w:bodyDiv w:val="1"/>
      <w:marLeft w:val="0"/>
      <w:marRight w:val="0"/>
      <w:marTop w:val="0"/>
      <w:marBottom w:val="0"/>
      <w:divBdr>
        <w:top w:val="none" w:sz="0" w:space="0" w:color="auto"/>
        <w:left w:val="none" w:sz="0" w:space="0" w:color="auto"/>
        <w:bottom w:val="none" w:sz="0" w:space="0" w:color="auto"/>
        <w:right w:val="none" w:sz="0" w:space="0" w:color="auto"/>
      </w:divBdr>
    </w:div>
    <w:div w:id="392316187">
      <w:bodyDiv w:val="1"/>
      <w:marLeft w:val="0"/>
      <w:marRight w:val="0"/>
      <w:marTop w:val="0"/>
      <w:marBottom w:val="0"/>
      <w:divBdr>
        <w:top w:val="none" w:sz="0" w:space="0" w:color="auto"/>
        <w:left w:val="none" w:sz="0" w:space="0" w:color="auto"/>
        <w:bottom w:val="none" w:sz="0" w:space="0" w:color="auto"/>
        <w:right w:val="none" w:sz="0" w:space="0" w:color="auto"/>
      </w:divBdr>
    </w:div>
    <w:div w:id="413933829">
      <w:bodyDiv w:val="1"/>
      <w:marLeft w:val="0"/>
      <w:marRight w:val="0"/>
      <w:marTop w:val="0"/>
      <w:marBottom w:val="0"/>
      <w:divBdr>
        <w:top w:val="none" w:sz="0" w:space="0" w:color="auto"/>
        <w:left w:val="none" w:sz="0" w:space="0" w:color="auto"/>
        <w:bottom w:val="none" w:sz="0" w:space="0" w:color="auto"/>
        <w:right w:val="none" w:sz="0" w:space="0" w:color="auto"/>
      </w:divBdr>
    </w:div>
    <w:div w:id="423494287">
      <w:bodyDiv w:val="1"/>
      <w:marLeft w:val="0"/>
      <w:marRight w:val="0"/>
      <w:marTop w:val="0"/>
      <w:marBottom w:val="0"/>
      <w:divBdr>
        <w:top w:val="none" w:sz="0" w:space="0" w:color="auto"/>
        <w:left w:val="none" w:sz="0" w:space="0" w:color="auto"/>
        <w:bottom w:val="none" w:sz="0" w:space="0" w:color="auto"/>
        <w:right w:val="none" w:sz="0" w:space="0" w:color="auto"/>
      </w:divBdr>
    </w:div>
    <w:div w:id="423838940">
      <w:bodyDiv w:val="1"/>
      <w:marLeft w:val="0"/>
      <w:marRight w:val="0"/>
      <w:marTop w:val="0"/>
      <w:marBottom w:val="0"/>
      <w:divBdr>
        <w:top w:val="none" w:sz="0" w:space="0" w:color="auto"/>
        <w:left w:val="none" w:sz="0" w:space="0" w:color="auto"/>
        <w:bottom w:val="none" w:sz="0" w:space="0" w:color="auto"/>
        <w:right w:val="none" w:sz="0" w:space="0" w:color="auto"/>
      </w:divBdr>
    </w:div>
    <w:div w:id="464546614">
      <w:bodyDiv w:val="1"/>
      <w:marLeft w:val="0"/>
      <w:marRight w:val="0"/>
      <w:marTop w:val="0"/>
      <w:marBottom w:val="0"/>
      <w:divBdr>
        <w:top w:val="none" w:sz="0" w:space="0" w:color="auto"/>
        <w:left w:val="none" w:sz="0" w:space="0" w:color="auto"/>
        <w:bottom w:val="none" w:sz="0" w:space="0" w:color="auto"/>
        <w:right w:val="none" w:sz="0" w:space="0" w:color="auto"/>
      </w:divBdr>
    </w:div>
    <w:div w:id="478421961">
      <w:bodyDiv w:val="1"/>
      <w:marLeft w:val="0"/>
      <w:marRight w:val="0"/>
      <w:marTop w:val="0"/>
      <w:marBottom w:val="0"/>
      <w:divBdr>
        <w:top w:val="none" w:sz="0" w:space="0" w:color="auto"/>
        <w:left w:val="none" w:sz="0" w:space="0" w:color="auto"/>
        <w:bottom w:val="none" w:sz="0" w:space="0" w:color="auto"/>
        <w:right w:val="none" w:sz="0" w:space="0" w:color="auto"/>
      </w:divBdr>
    </w:div>
    <w:div w:id="480004710">
      <w:bodyDiv w:val="1"/>
      <w:marLeft w:val="0"/>
      <w:marRight w:val="0"/>
      <w:marTop w:val="0"/>
      <w:marBottom w:val="0"/>
      <w:divBdr>
        <w:top w:val="none" w:sz="0" w:space="0" w:color="auto"/>
        <w:left w:val="none" w:sz="0" w:space="0" w:color="auto"/>
        <w:bottom w:val="none" w:sz="0" w:space="0" w:color="auto"/>
        <w:right w:val="none" w:sz="0" w:space="0" w:color="auto"/>
      </w:divBdr>
    </w:div>
    <w:div w:id="498664246">
      <w:bodyDiv w:val="1"/>
      <w:marLeft w:val="0"/>
      <w:marRight w:val="0"/>
      <w:marTop w:val="0"/>
      <w:marBottom w:val="0"/>
      <w:divBdr>
        <w:top w:val="none" w:sz="0" w:space="0" w:color="auto"/>
        <w:left w:val="none" w:sz="0" w:space="0" w:color="auto"/>
        <w:bottom w:val="none" w:sz="0" w:space="0" w:color="auto"/>
        <w:right w:val="none" w:sz="0" w:space="0" w:color="auto"/>
      </w:divBdr>
    </w:div>
    <w:div w:id="505100657">
      <w:bodyDiv w:val="1"/>
      <w:marLeft w:val="0"/>
      <w:marRight w:val="0"/>
      <w:marTop w:val="0"/>
      <w:marBottom w:val="0"/>
      <w:divBdr>
        <w:top w:val="none" w:sz="0" w:space="0" w:color="auto"/>
        <w:left w:val="none" w:sz="0" w:space="0" w:color="auto"/>
        <w:bottom w:val="none" w:sz="0" w:space="0" w:color="auto"/>
        <w:right w:val="none" w:sz="0" w:space="0" w:color="auto"/>
      </w:divBdr>
    </w:div>
    <w:div w:id="520703844">
      <w:bodyDiv w:val="1"/>
      <w:marLeft w:val="0"/>
      <w:marRight w:val="0"/>
      <w:marTop w:val="0"/>
      <w:marBottom w:val="0"/>
      <w:divBdr>
        <w:top w:val="none" w:sz="0" w:space="0" w:color="auto"/>
        <w:left w:val="none" w:sz="0" w:space="0" w:color="auto"/>
        <w:bottom w:val="none" w:sz="0" w:space="0" w:color="auto"/>
        <w:right w:val="none" w:sz="0" w:space="0" w:color="auto"/>
      </w:divBdr>
    </w:div>
    <w:div w:id="674572679">
      <w:bodyDiv w:val="1"/>
      <w:marLeft w:val="0"/>
      <w:marRight w:val="0"/>
      <w:marTop w:val="0"/>
      <w:marBottom w:val="0"/>
      <w:divBdr>
        <w:top w:val="none" w:sz="0" w:space="0" w:color="auto"/>
        <w:left w:val="none" w:sz="0" w:space="0" w:color="auto"/>
        <w:bottom w:val="none" w:sz="0" w:space="0" w:color="auto"/>
        <w:right w:val="none" w:sz="0" w:space="0" w:color="auto"/>
      </w:divBdr>
    </w:div>
    <w:div w:id="684139067">
      <w:bodyDiv w:val="1"/>
      <w:marLeft w:val="0"/>
      <w:marRight w:val="0"/>
      <w:marTop w:val="0"/>
      <w:marBottom w:val="0"/>
      <w:divBdr>
        <w:top w:val="none" w:sz="0" w:space="0" w:color="auto"/>
        <w:left w:val="none" w:sz="0" w:space="0" w:color="auto"/>
        <w:bottom w:val="none" w:sz="0" w:space="0" w:color="auto"/>
        <w:right w:val="none" w:sz="0" w:space="0" w:color="auto"/>
      </w:divBdr>
    </w:div>
    <w:div w:id="700976845">
      <w:bodyDiv w:val="1"/>
      <w:marLeft w:val="0"/>
      <w:marRight w:val="0"/>
      <w:marTop w:val="0"/>
      <w:marBottom w:val="0"/>
      <w:divBdr>
        <w:top w:val="none" w:sz="0" w:space="0" w:color="auto"/>
        <w:left w:val="none" w:sz="0" w:space="0" w:color="auto"/>
        <w:bottom w:val="none" w:sz="0" w:space="0" w:color="auto"/>
        <w:right w:val="none" w:sz="0" w:space="0" w:color="auto"/>
      </w:divBdr>
    </w:div>
    <w:div w:id="722562760">
      <w:bodyDiv w:val="1"/>
      <w:marLeft w:val="0"/>
      <w:marRight w:val="0"/>
      <w:marTop w:val="0"/>
      <w:marBottom w:val="0"/>
      <w:divBdr>
        <w:top w:val="none" w:sz="0" w:space="0" w:color="auto"/>
        <w:left w:val="none" w:sz="0" w:space="0" w:color="auto"/>
        <w:bottom w:val="none" w:sz="0" w:space="0" w:color="auto"/>
        <w:right w:val="none" w:sz="0" w:space="0" w:color="auto"/>
      </w:divBdr>
    </w:div>
    <w:div w:id="753478850">
      <w:bodyDiv w:val="1"/>
      <w:marLeft w:val="0"/>
      <w:marRight w:val="0"/>
      <w:marTop w:val="0"/>
      <w:marBottom w:val="0"/>
      <w:divBdr>
        <w:top w:val="none" w:sz="0" w:space="0" w:color="auto"/>
        <w:left w:val="none" w:sz="0" w:space="0" w:color="auto"/>
        <w:bottom w:val="none" w:sz="0" w:space="0" w:color="auto"/>
        <w:right w:val="none" w:sz="0" w:space="0" w:color="auto"/>
      </w:divBdr>
    </w:div>
    <w:div w:id="777408914">
      <w:bodyDiv w:val="1"/>
      <w:marLeft w:val="0"/>
      <w:marRight w:val="0"/>
      <w:marTop w:val="0"/>
      <w:marBottom w:val="0"/>
      <w:divBdr>
        <w:top w:val="none" w:sz="0" w:space="0" w:color="auto"/>
        <w:left w:val="none" w:sz="0" w:space="0" w:color="auto"/>
        <w:bottom w:val="none" w:sz="0" w:space="0" w:color="auto"/>
        <w:right w:val="none" w:sz="0" w:space="0" w:color="auto"/>
      </w:divBdr>
    </w:div>
    <w:div w:id="782923193">
      <w:bodyDiv w:val="1"/>
      <w:marLeft w:val="0"/>
      <w:marRight w:val="0"/>
      <w:marTop w:val="0"/>
      <w:marBottom w:val="0"/>
      <w:divBdr>
        <w:top w:val="none" w:sz="0" w:space="0" w:color="auto"/>
        <w:left w:val="none" w:sz="0" w:space="0" w:color="auto"/>
        <w:bottom w:val="none" w:sz="0" w:space="0" w:color="auto"/>
        <w:right w:val="none" w:sz="0" w:space="0" w:color="auto"/>
      </w:divBdr>
    </w:div>
    <w:div w:id="789936337">
      <w:bodyDiv w:val="1"/>
      <w:marLeft w:val="0"/>
      <w:marRight w:val="0"/>
      <w:marTop w:val="0"/>
      <w:marBottom w:val="0"/>
      <w:divBdr>
        <w:top w:val="none" w:sz="0" w:space="0" w:color="auto"/>
        <w:left w:val="none" w:sz="0" w:space="0" w:color="auto"/>
        <w:bottom w:val="none" w:sz="0" w:space="0" w:color="auto"/>
        <w:right w:val="none" w:sz="0" w:space="0" w:color="auto"/>
      </w:divBdr>
    </w:div>
    <w:div w:id="818349585">
      <w:bodyDiv w:val="1"/>
      <w:marLeft w:val="0"/>
      <w:marRight w:val="0"/>
      <w:marTop w:val="0"/>
      <w:marBottom w:val="0"/>
      <w:divBdr>
        <w:top w:val="none" w:sz="0" w:space="0" w:color="auto"/>
        <w:left w:val="none" w:sz="0" w:space="0" w:color="auto"/>
        <w:bottom w:val="none" w:sz="0" w:space="0" w:color="auto"/>
        <w:right w:val="none" w:sz="0" w:space="0" w:color="auto"/>
      </w:divBdr>
    </w:div>
    <w:div w:id="846023203">
      <w:bodyDiv w:val="1"/>
      <w:marLeft w:val="0"/>
      <w:marRight w:val="0"/>
      <w:marTop w:val="0"/>
      <w:marBottom w:val="0"/>
      <w:divBdr>
        <w:top w:val="none" w:sz="0" w:space="0" w:color="auto"/>
        <w:left w:val="none" w:sz="0" w:space="0" w:color="auto"/>
        <w:bottom w:val="none" w:sz="0" w:space="0" w:color="auto"/>
        <w:right w:val="none" w:sz="0" w:space="0" w:color="auto"/>
      </w:divBdr>
    </w:div>
    <w:div w:id="851452744">
      <w:bodyDiv w:val="1"/>
      <w:marLeft w:val="0"/>
      <w:marRight w:val="0"/>
      <w:marTop w:val="0"/>
      <w:marBottom w:val="0"/>
      <w:divBdr>
        <w:top w:val="none" w:sz="0" w:space="0" w:color="auto"/>
        <w:left w:val="none" w:sz="0" w:space="0" w:color="auto"/>
        <w:bottom w:val="none" w:sz="0" w:space="0" w:color="auto"/>
        <w:right w:val="none" w:sz="0" w:space="0" w:color="auto"/>
      </w:divBdr>
    </w:div>
    <w:div w:id="875967407">
      <w:bodyDiv w:val="1"/>
      <w:marLeft w:val="0"/>
      <w:marRight w:val="0"/>
      <w:marTop w:val="0"/>
      <w:marBottom w:val="0"/>
      <w:divBdr>
        <w:top w:val="none" w:sz="0" w:space="0" w:color="auto"/>
        <w:left w:val="none" w:sz="0" w:space="0" w:color="auto"/>
        <w:bottom w:val="none" w:sz="0" w:space="0" w:color="auto"/>
        <w:right w:val="none" w:sz="0" w:space="0" w:color="auto"/>
      </w:divBdr>
    </w:div>
    <w:div w:id="886455205">
      <w:bodyDiv w:val="1"/>
      <w:marLeft w:val="0"/>
      <w:marRight w:val="0"/>
      <w:marTop w:val="0"/>
      <w:marBottom w:val="0"/>
      <w:divBdr>
        <w:top w:val="none" w:sz="0" w:space="0" w:color="auto"/>
        <w:left w:val="none" w:sz="0" w:space="0" w:color="auto"/>
        <w:bottom w:val="none" w:sz="0" w:space="0" w:color="auto"/>
        <w:right w:val="none" w:sz="0" w:space="0" w:color="auto"/>
      </w:divBdr>
    </w:div>
    <w:div w:id="893540847">
      <w:bodyDiv w:val="1"/>
      <w:marLeft w:val="0"/>
      <w:marRight w:val="0"/>
      <w:marTop w:val="0"/>
      <w:marBottom w:val="0"/>
      <w:divBdr>
        <w:top w:val="none" w:sz="0" w:space="0" w:color="auto"/>
        <w:left w:val="none" w:sz="0" w:space="0" w:color="auto"/>
        <w:bottom w:val="none" w:sz="0" w:space="0" w:color="auto"/>
        <w:right w:val="none" w:sz="0" w:space="0" w:color="auto"/>
      </w:divBdr>
    </w:div>
    <w:div w:id="929242140">
      <w:bodyDiv w:val="1"/>
      <w:marLeft w:val="0"/>
      <w:marRight w:val="0"/>
      <w:marTop w:val="0"/>
      <w:marBottom w:val="0"/>
      <w:divBdr>
        <w:top w:val="none" w:sz="0" w:space="0" w:color="auto"/>
        <w:left w:val="none" w:sz="0" w:space="0" w:color="auto"/>
        <w:bottom w:val="none" w:sz="0" w:space="0" w:color="auto"/>
        <w:right w:val="none" w:sz="0" w:space="0" w:color="auto"/>
      </w:divBdr>
    </w:div>
    <w:div w:id="950163162">
      <w:bodyDiv w:val="1"/>
      <w:marLeft w:val="0"/>
      <w:marRight w:val="0"/>
      <w:marTop w:val="0"/>
      <w:marBottom w:val="0"/>
      <w:divBdr>
        <w:top w:val="none" w:sz="0" w:space="0" w:color="auto"/>
        <w:left w:val="none" w:sz="0" w:space="0" w:color="auto"/>
        <w:bottom w:val="none" w:sz="0" w:space="0" w:color="auto"/>
        <w:right w:val="none" w:sz="0" w:space="0" w:color="auto"/>
      </w:divBdr>
    </w:div>
    <w:div w:id="994140517">
      <w:bodyDiv w:val="1"/>
      <w:marLeft w:val="0"/>
      <w:marRight w:val="0"/>
      <w:marTop w:val="0"/>
      <w:marBottom w:val="0"/>
      <w:divBdr>
        <w:top w:val="none" w:sz="0" w:space="0" w:color="auto"/>
        <w:left w:val="none" w:sz="0" w:space="0" w:color="auto"/>
        <w:bottom w:val="none" w:sz="0" w:space="0" w:color="auto"/>
        <w:right w:val="none" w:sz="0" w:space="0" w:color="auto"/>
      </w:divBdr>
    </w:div>
    <w:div w:id="1006439062">
      <w:bodyDiv w:val="1"/>
      <w:marLeft w:val="0"/>
      <w:marRight w:val="0"/>
      <w:marTop w:val="0"/>
      <w:marBottom w:val="0"/>
      <w:divBdr>
        <w:top w:val="none" w:sz="0" w:space="0" w:color="auto"/>
        <w:left w:val="none" w:sz="0" w:space="0" w:color="auto"/>
        <w:bottom w:val="none" w:sz="0" w:space="0" w:color="auto"/>
        <w:right w:val="none" w:sz="0" w:space="0" w:color="auto"/>
      </w:divBdr>
    </w:div>
    <w:div w:id="1030912583">
      <w:bodyDiv w:val="1"/>
      <w:marLeft w:val="0"/>
      <w:marRight w:val="0"/>
      <w:marTop w:val="0"/>
      <w:marBottom w:val="0"/>
      <w:divBdr>
        <w:top w:val="none" w:sz="0" w:space="0" w:color="auto"/>
        <w:left w:val="none" w:sz="0" w:space="0" w:color="auto"/>
        <w:bottom w:val="none" w:sz="0" w:space="0" w:color="auto"/>
        <w:right w:val="none" w:sz="0" w:space="0" w:color="auto"/>
      </w:divBdr>
    </w:div>
    <w:div w:id="1047681669">
      <w:bodyDiv w:val="1"/>
      <w:marLeft w:val="0"/>
      <w:marRight w:val="0"/>
      <w:marTop w:val="0"/>
      <w:marBottom w:val="0"/>
      <w:divBdr>
        <w:top w:val="none" w:sz="0" w:space="0" w:color="auto"/>
        <w:left w:val="none" w:sz="0" w:space="0" w:color="auto"/>
        <w:bottom w:val="none" w:sz="0" w:space="0" w:color="auto"/>
        <w:right w:val="none" w:sz="0" w:space="0" w:color="auto"/>
      </w:divBdr>
    </w:div>
    <w:div w:id="1054962969">
      <w:bodyDiv w:val="1"/>
      <w:marLeft w:val="0"/>
      <w:marRight w:val="0"/>
      <w:marTop w:val="0"/>
      <w:marBottom w:val="0"/>
      <w:divBdr>
        <w:top w:val="none" w:sz="0" w:space="0" w:color="auto"/>
        <w:left w:val="none" w:sz="0" w:space="0" w:color="auto"/>
        <w:bottom w:val="none" w:sz="0" w:space="0" w:color="auto"/>
        <w:right w:val="none" w:sz="0" w:space="0" w:color="auto"/>
      </w:divBdr>
    </w:div>
    <w:div w:id="1058674587">
      <w:bodyDiv w:val="1"/>
      <w:marLeft w:val="0"/>
      <w:marRight w:val="0"/>
      <w:marTop w:val="0"/>
      <w:marBottom w:val="0"/>
      <w:divBdr>
        <w:top w:val="none" w:sz="0" w:space="0" w:color="auto"/>
        <w:left w:val="none" w:sz="0" w:space="0" w:color="auto"/>
        <w:bottom w:val="none" w:sz="0" w:space="0" w:color="auto"/>
        <w:right w:val="none" w:sz="0" w:space="0" w:color="auto"/>
      </w:divBdr>
    </w:div>
    <w:div w:id="1068696796">
      <w:bodyDiv w:val="1"/>
      <w:marLeft w:val="0"/>
      <w:marRight w:val="0"/>
      <w:marTop w:val="0"/>
      <w:marBottom w:val="0"/>
      <w:divBdr>
        <w:top w:val="none" w:sz="0" w:space="0" w:color="auto"/>
        <w:left w:val="none" w:sz="0" w:space="0" w:color="auto"/>
        <w:bottom w:val="none" w:sz="0" w:space="0" w:color="auto"/>
        <w:right w:val="none" w:sz="0" w:space="0" w:color="auto"/>
      </w:divBdr>
    </w:div>
    <w:div w:id="1105227792">
      <w:bodyDiv w:val="1"/>
      <w:marLeft w:val="0"/>
      <w:marRight w:val="0"/>
      <w:marTop w:val="0"/>
      <w:marBottom w:val="0"/>
      <w:divBdr>
        <w:top w:val="none" w:sz="0" w:space="0" w:color="auto"/>
        <w:left w:val="none" w:sz="0" w:space="0" w:color="auto"/>
        <w:bottom w:val="none" w:sz="0" w:space="0" w:color="auto"/>
        <w:right w:val="none" w:sz="0" w:space="0" w:color="auto"/>
      </w:divBdr>
    </w:div>
    <w:div w:id="1144081182">
      <w:bodyDiv w:val="1"/>
      <w:marLeft w:val="0"/>
      <w:marRight w:val="0"/>
      <w:marTop w:val="0"/>
      <w:marBottom w:val="0"/>
      <w:divBdr>
        <w:top w:val="none" w:sz="0" w:space="0" w:color="auto"/>
        <w:left w:val="none" w:sz="0" w:space="0" w:color="auto"/>
        <w:bottom w:val="none" w:sz="0" w:space="0" w:color="auto"/>
        <w:right w:val="none" w:sz="0" w:space="0" w:color="auto"/>
      </w:divBdr>
    </w:div>
    <w:div w:id="1148404576">
      <w:bodyDiv w:val="1"/>
      <w:marLeft w:val="0"/>
      <w:marRight w:val="0"/>
      <w:marTop w:val="0"/>
      <w:marBottom w:val="0"/>
      <w:divBdr>
        <w:top w:val="none" w:sz="0" w:space="0" w:color="auto"/>
        <w:left w:val="none" w:sz="0" w:space="0" w:color="auto"/>
        <w:bottom w:val="none" w:sz="0" w:space="0" w:color="auto"/>
        <w:right w:val="none" w:sz="0" w:space="0" w:color="auto"/>
      </w:divBdr>
    </w:div>
    <w:div w:id="1161892456">
      <w:bodyDiv w:val="1"/>
      <w:marLeft w:val="0"/>
      <w:marRight w:val="0"/>
      <w:marTop w:val="0"/>
      <w:marBottom w:val="0"/>
      <w:divBdr>
        <w:top w:val="none" w:sz="0" w:space="0" w:color="auto"/>
        <w:left w:val="none" w:sz="0" w:space="0" w:color="auto"/>
        <w:bottom w:val="none" w:sz="0" w:space="0" w:color="auto"/>
        <w:right w:val="none" w:sz="0" w:space="0" w:color="auto"/>
      </w:divBdr>
    </w:div>
    <w:div w:id="1185898485">
      <w:bodyDiv w:val="1"/>
      <w:marLeft w:val="0"/>
      <w:marRight w:val="0"/>
      <w:marTop w:val="0"/>
      <w:marBottom w:val="0"/>
      <w:divBdr>
        <w:top w:val="none" w:sz="0" w:space="0" w:color="auto"/>
        <w:left w:val="none" w:sz="0" w:space="0" w:color="auto"/>
        <w:bottom w:val="none" w:sz="0" w:space="0" w:color="auto"/>
        <w:right w:val="none" w:sz="0" w:space="0" w:color="auto"/>
      </w:divBdr>
    </w:div>
    <w:div w:id="1186014587">
      <w:bodyDiv w:val="1"/>
      <w:marLeft w:val="0"/>
      <w:marRight w:val="0"/>
      <w:marTop w:val="0"/>
      <w:marBottom w:val="0"/>
      <w:divBdr>
        <w:top w:val="none" w:sz="0" w:space="0" w:color="auto"/>
        <w:left w:val="none" w:sz="0" w:space="0" w:color="auto"/>
        <w:bottom w:val="none" w:sz="0" w:space="0" w:color="auto"/>
        <w:right w:val="none" w:sz="0" w:space="0" w:color="auto"/>
      </w:divBdr>
    </w:div>
    <w:div w:id="1186023724">
      <w:bodyDiv w:val="1"/>
      <w:marLeft w:val="0"/>
      <w:marRight w:val="0"/>
      <w:marTop w:val="0"/>
      <w:marBottom w:val="0"/>
      <w:divBdr>
        <w:top w:val="none" w:sz="0" w:space="0" w:color="auto"/>
        <w:left w:val="none" w:sz="0" w:space="0" w:color="auto"/>
        <w:bottom w:val="none" w:sz="0" w:space="0" w:color="auto"/>
        <w:right w:val="none" w:sz="0" w:space="0" w:color="auto"/>
      </w:divBdr>
    </w:div>
    <w:div w:id="1218511685">
      <w:bodyDiv w:val="1"/>
      <w:marLeft w:val="0"/>
      <w:marRight w:val="0"/>
      <w:marTop w:val="0"/>
      <w:marBottom w:val="0"/>
      <w:divBdr>
        <w:top w:val="none" w:sz="0" w:space="0" w:color="auto"/>
        <w:left w:val="none" w:sz="0" w:space="0" w:color="auto"/>
        <w:bottom w:val="none" w:sz="0" w:space="0" w:color="auto"/>
        <w:right w:val="none" w:sz="0" w:space="0" w:color="auto"/>
      </w:divBdr>
    </w:div>
    <w:div w:id="1221357568">
      <w:bodyDiv w:val="1"/>
      <w:marLeft w:val="0"/>
      <w:marRight w:val="0"/>
      <w:marTop w:val="0"/>
      <w:marBottom w:val="0"/>
      <w:divBdr>
        <w:top w:val="none" w:sz="0" w:space="0" w:color="auto"/>
        <w:left w:val="none" w:sz="0" w:space="0" w:color="auto"/>
        <w:bottom w:val="none" w:sz="0" w:space="0" w:color="auto"/>
        <w:right w:val="none" w:sz="0" w:space="0" w:color="auto"/>
      </w:divBdr>
    </w:div>
    <w:div w:id="1223297469">
      <w:bodyDiv w:val="1"/>
      <w:marLeft w:val="0"/>
      <w:marRight w:val="0"/>
      <w:marTop w:val="0"/>
      <w:marBottom w:val="0"/>
      <w:divBdr>
        <w:top w:val="none" w:sz="0" w:space="0" w:color="auto"/>
        <w:left w:val="none" w:sz="0" w:space="0" w:color="auto"/>
        <w:bottom w:val="none" w:sz="0" w:space="0" w:color="auto"/>
        <w:right w:val="none" w:sz="0" w:space="0" w:color="auto"/>
      </w:divBdr>
    </w:div>
    <w:div w:id="1266114266">
      <w:bodyDiv w:val="1"/>
      <w:marLeft w:val="0"/>
      <w:marRight w:val="0"/>
      <w:marTop w:val="0"/>
      <w:marBottom w:val="0"/>
      <w:divBdr>
        <w:top w:val="none" w:sz="0" w:space="0" w:color="auto"/>
        <w:left w:val="none" w:sz="0" w:space="0" w:color="auto"/>
        <w:bottom w:val="none" w:sz="0" w:space="0" w:color="auto"/>
        <w:right w:val="none" w:sz="0" w:space="0" w:color="auto"/>
      </w:divBdr>
    </w:div>
    <w:div w:id="1294795259">
      <w:bodyDiv w:val="1"/>
      <w:marLeft w:val="0"/>
      <w:marRight w:val="0"/>
      <w:marTop w:val="0"/>
      <w:marBottom w:val="0"/>
      <w:divBdr>
        <w:top w:val="none" w:sz="0" w:space="0" w:color="auto"/>
        <w:left w:val="none" w:sz="0" w:space="0" w:color="auto"/>
        <w:bottom w:val="none" w:sz="0" w:space="0" w:color="auto"/>
        <w:right w:val="none" w:sz="0" w:space="0" w:color="auto"/>
      </w:divBdr>
    </w:div>
    <w:div w:id="1321545922">
      <w:bodyDiv w:val="1"/>
      <w:marLeft w:val="0"/>
      <w:marRight w:val="0"/>
      <w:marTop w:val="0"/>
      <w:marBottom w:val="0"/>
      <w:divBdr>
        <w:top w:val="none" w:sz="0" w:space="0" w:color="auto"/>
        <w:left w:val="none" w:sz="0" w:space="0" w:color="auto"/>
        <w:bottom w:val="none" w:sz="0" w:space="0" w:color="auto"/>
        <w:right w:val="none" w:sz="0" w:space="0" w:color="auto"/>
      </w:divBdr>
    </w:div>
    <w:div w:id="1337031556">
      <w:bodyDiv w:val="1"/>
      <w:marLeft w:val="0"/>
      <w:marRight w:val="0"/>
      <w:marTop w:val="0"/>
      <w:marBottom w:val="0"/>
      <w:divBdr>
        <w:top w:val="none" w:sz="0" w:space="0" w:color="auto"/>
        <w:left w:val="none" w:sz="0" w:space="0" w:color="auto"/>
        <w:bottom w:val="none" w:sz="0" w:space="0" w:color="auto"/>
        <w:right w:val="none" w:sz="0" w:space="0" w:color="auto"/>
      </w:divBdr>
    </w:div>
    <w:div w:id="1344018187">
      <w:bodyDiv w:val="1"/>
      <w:marLeft w:val="0"/>
      <w:marRight w:val="0"/>
      <w:marTop w:val="0"/>
      <w:marBottom w:val="0"/>
      <w:divBdr>
        <w:top w:val="none" w:sz="0" w:space="0" w:color="auto"/>
        <w:left w:val="none" w:sz="0" w:space="0" w:color="auto"/>
        <w:bottom w:val="none" w:sz="0" w:space="0" w:color="auto"/>
        <w:right w:val="none" w:sz="0" w:space="0" w:color="auto"/>
      </w:divBdr>
    </w:div>
    <w:div w:id="1422413539">
      <w:bodyDiv w:val="1"/>
      <w:marLeft w:val="0"/>
      <w:marRight w:val="0"/>
      <w:marTop w:val="0"/>
      <w:marBottom w:val="0"/>
      <w:divBdr>
        <w:top w:val="none" w:sz="0" w:space="0" w:color="auto"/>
        <w:left w:val="none" w:sz="0" w:space="0" w:color="auto"/>
        <w:bottom w:val="none" w:sz="0" w:space="0" w:color="auto"/>
        <w:right w:val="none" w:sz="0" w:space="0" w:color="auto"/>
      </w:divBdr>
    </w:div>
    <w:div w:id="1424112733">
      <w:bodyDiv w:val="1"/>
      <w:marLeft w:val="0"/>
      <w:marRight w:val="0"/>
      <w:marTop w:val="0"/>
      <w:marBottom w:val="0"/>
      <w:divBdr>
        <w:top w:val="none" w:sz="0" w:space="0" w:color="auto"/>
        <w:left w:val="none" w:sz="0" w:space="0" w:color="auto"/>
        <w:bottom w:val="none" w:sz="0" w:space="0" w:color="auto"/>
        <w:right w:val="none" w:sz="0" w:space="0" w:color="auto"/>
      </w:divBdr>
    </w:div>
    <w:div w:id="1505436806">
      <w:bodyDiv w:val="1"/>
      <w:marLeft w:val="0"/>
      <w:marRight w:val="0"/>
      <w:marTop w:val="0"/>
      <w:marBottom w:val="0"/>
      <w:divBdr>
        <w:top w:val="none" w:sz="0" w:space="0" w:color="auto"/>
        <w:left w:val="none" w:sz="0" w:space="0" w:color="auto"/>
        <w:bottom w:val="none" w:sz="0" w:space="0" w:color="auto"/>
        <w:right w:val="none" w:sz="0" w:space="0" w:color="auto"/>
      </w:divBdr>
    </w:div>
    <w:div w:id="1644389870">
      <w:bodyDiv w:val="1"/>
      <w:marLeft w:val="0"/>
      <w:marRight w:val="0"/>
      <w:marTop w:val="0"/>
      <w:marBottom w:val="0"/>
      <w:divBdr>
        <w:top w:val="none" w:sz="0" w:space="0" w:color="auto"/>
        <w:left w:val="none" w:sz="0" w:space="0" w:color="auto"/>
        <w:bottom w:val="none" w:sz="0" w:space="0" w:color="auto"/>
        <w:right w:val="none" w:sz="0" w:space="0" w:color="auto"/>
      </w:divBdr>
    </w:div>
    <w:div w:id="1693648420">
      <w:bodyDiv w:val="1"/>
      <w:marLeft w:val="0"/>
      <w:marRight w:val="0"/>
      <w:marTop w:val="0"/>
      <w:marBottom w:val="0"/>
      <w:divBdr>
        <w:top w:val="none" w:sz="0" w:space="0" w:color="auto"/>
        <w:left w:val="none" w:sz="0" w:space="0" w:color="auto"/>
        <w:bottom w:val="none" w:sz="0" w:space="0" w:color="auto"/>
        <w:right w:val="none" w:sz="0" w:space="0" w:color="auto"/>
      </w:divBdr>
    </w:div>
    <w:div w:id="1700082895">
      <w:bodyDiv w:val="1"/>
      <w:marLeft w:val="0"/>
      <w:marRight w:val="0"/>
      <w:marTop w:val="0"/>
      <w:marBottom w:val="0"/>
      <w:divBdr>
        <w:top w:val="none" w:sz="0" w:space="0" w:color="auto"/>
        <w:left w:val="none" w:sz="0" w:space="0" w:color="auto"/>
        <w:bottom w:val="none" w:sz="0" w:space="0" w:color="auto"/>
        <w:right w:val="none" w:sz="0" w:space="0" w:color="auto"/>
      </w:divBdr>
    </w:div>
    <w:div w:id="1721436613">
      <w:bodyDiv w:val="1"/>
      <w:marLeft w:val="0"/>
      <w:marRight w:val="0"/>
      <w:marTop w:val="0"/>
      <w:marBottom w:val="0"/>
      <w:divBdr>
        <w:top w:val="none" w:sz="0" w:space="0" w:color="auto"/>
        <w:left w:val="none" w:sz="0" w:space="0" w:color="auto"/>
        <w:bottom w:val="none" w:sz="0" w:space="0" w:color="auto"/>
        <w:right w:val="none" w:sz="0" w:space="0" w:color="auto"/>
      </w:divBdr>
    </w:div>
    <w:div w:id="1732381725">
      <w:bodyDiv w:val="1"/>
      <w:marLeft w:val="0"/>
      <w:marRight w:val="0"/>
      <w:marTop w:val="0"/>
      <w:marBottom w:val="0"/>
      <w:divBdr>
        <w:top w:val="none" w:sz="0" w:space="0" w:color="auto"/>
        <w:left w:val="none" w:sz="0" w:space="0" w:color="auto"/>
        <w:bottom w:val="none" w:sz="0" w:space="0" w:color="auto"/>
        <w:right w:val="none" w:sz="0" w:space="0" w:color="auto"/>
      </w:divBdr>
    </w:div>
    <w:div w:id="1735085685">
      <w:bodyDiv w:val="1"/>
      <w:marLeft w:val="0"/>
      <w:marRight w:val="0"/>
      <w:marTop w:val="0"/>
      <w:marBottom w:val="0"/>
      <w:divBdr>
        <w:top w:val="none" w:sz="0" w:space="0" w:color="auto"/>
        <w:left w:val="none" w:sz="0" w:space="0" w:color="auto"/>
        <w:bottom w:val="none" w:sz="0" w:space="0" w:color="auto"/>
        <w:right w:val="none" w:sz="0" w:space="0" w:color="auto"/>
      </w:divBdr>
    </w:div>
    <w:div w:id="1751194157">
      <w:bodyDiv w:val="1"/>
      <w:marLeft w:val="0"/>
      <w:marRight w:val="0"/>
      <w:marTop w:val="0"/>
      <w:marBottom w:val="0"/>
      <w:divBdr>
        <w:top w:val="none" w:sz="0" w:space="0" w:color="auto"/>
        <w:left w:val="none" w:sz="0" w:space="0" w:color="auto"/>
        <w:bottom w:val="none" w:sz="0" w:space="0" w:color="auto"/>
        <w:right w:val="none" w:sz="0" w:space="0" w:color="auto"/>
      </w:divBdr>
      <w:divsChild>
        <w:div w:id="1008631015">
          <w:marLeft w:val="0"/>
          <w:marRight w:val="0"/>
          <w:marTop w:val="0"/>
          <w:marBottom w:val="0"/>
          <w:divBdr>
            <w:top w:val="none" w:sz="0" w:space="0" w:color="auto"/>
            <w:left w:val="none" w:sz="0" w:space="0" w:color="auto"/>
            <w:bottom w:val="none" w:sz="0" w:space="0" w:color="auto"/>
            <w:right w:val="none" w:sz="0" w:space="0" w:color="auto"/>
          </w:divBdr>
        </w:div>
      </w:divsChild>
    </w:div>
    <w:div w:id="1813256837">
      <w:bodyDiv w:val="1"/>
      <w:marLeft w:val="0"/>
      <w:marRight w:val="0"/>
      <w:marTop w:val="0"/>
      <w:marBottom w:val="0"/>
      <w:divBdr>
        <w:top w:val="none" w:sz="0" w:space="0" w:color="auto"/>
        <w:left w:val="none" w:sz="0" w:space="0" w:color="auto"/>
        <w:bottom w:val="none" w:sz="0" w:space="0" w:color="auto"/>
        <w:right w:val="none" w:sz="0" w:space="0" w:color="auto"/>
      </w:divBdr>
    </w:div>
    <w:div w:id="1893343642">
      <w:bodyDiv w:val="1"/>
      <w:marLeft w:val="0"/>
      <w:marRight w:val="0"/>
      <w:marTop w:val="0"/>
      <w:marBottom w:val="0"/>
      <w:divBdr>
        <w:top w:val="none" w:sz="0" w:space="0" w:color="auto"/>
        <w:left w:val="none" w:sz="0" w:space="0" w:color="auto"/>
        <w:bottom w:val="none" w:sz="0" w:space="0" w:color="auto"/>
        <w:right w:val="none" w:sz="0" w:space="0" w:color="auto"/>
      </w:divBdr>
    </w:div>
    <w:div w:id="1990086252">
      <w:bodyDiv w:val="1"/>
      <w:marLeft w:val="0"/>
      <w:marRight w:val="0"/>
      <w:marTop w:val="0"/>
      <w:marBottom w:val="0"/>
      <w:divBdr>
        <w:top w:val="none" w:sz="0" w:space="0" w:color="auto"/>
        <w:left w:val="none" w:sz="0" w:space="0" w:color="auto"/>
        <w:bottom w:val="none" w:sz="0" w:space="0" w:color="auto"/>
        <w:right w:val="none" w:sz="0" w:space="0" w:color="auto"/>
      </w:divBdr>
    </w:div>
    <w:div w:id="2027906392">
      <w:bodyDiv w:val="1"/>
      <w:marLeft w:val="0"/>
      <w:marRight w:val="0"/>
      <w:marTop w:val="0"/>
      <w:marBottom w:val="0"/>
      <w:divBdr>
        <w:top w:val="none" w:sz="0" w:space="0" w:color="auto"/>
        <w:left w:val="none" w:sz="0" w:space="0" w:color="auto"/>
        <w:bottom w:val="none" w:sz="0" w:space="0" w:color="auto"/>
        <w:right w:val="none" w:sz="0" w:space="0" w:color="auto"/>
      </w:divBdr>
    </w:div>
    <w:div w:id="2063022261">
      <w:bodyDiv w:val="1"/>
      <w:marLeft w:val="0"/>
      <w:marRight w:val="0"/>
      <w:marTop w:val="0"/>
      <w:marBottom w:val="0"/>
      <w:divBdr>
        <w:top w:val="none" w:sz="0" w:space="0" w:color="auto"/>
        <w:left w:val="none" w:sz="0" w:space="0" w:color="auto"/>
        <w:bottom w:val="none" w:sz="0" w:space="0" w:color="auto"/>
        <w:right w:val="none" w:sz="0" w:space="0" w:color="auto"/>
      </w:divBdr>
    </w:div>
    <w:div w:id="21412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27894490" TargetMode="External"/><Relationship Id="rId21" Type="http://schemas.openxmlformats.org/officeDocument/2006/relationships/hyperlink" Target="https://www.dropbox.com/s/azxo745rxen8lo6/11.Chronic%20Aspects%20of%20Pediatric%20Traumatic%20Brain%20Injury.pdf?dl=0" TargetMode="External"/><Relationship Id="rId34" Type="http://schemas.openxmlformats.org/officeDocument/2006/relationships/hyperlink" Target="https://www.ncbi.nlm.nih.gov/pubmed/28261421" TargetMode="External"/><Relationship Id="rId42" Type="http://schemas.openxmlformats.org/officeDocument/2006/relationships/hyperlink" Target="https://www.ncbi.nlm.nih.gov/pubmed/28350947" TargetMode="External"/><Relationship Id="rId47" Type="http://schemas.openxmlformats.org/officeDocument/2006/relationships/hyperlink" Target="https://www.ncbi.nlm.nih.gov/pubmed/29132572" TargetMode="External"/><Relationship Id="rId50" Type="http://schemas.openxmlformats.org/officeDocument/2006/relationships/hyperlink" Target="https://www.dropbox.com/s/i84inrw347o624k/26.Metabolomics%20and%20Biomarker%20Discovery%20in%20Traumatic%20Brain%20Injury.pdf?dl=0" TargetMode="External"/><Relationship Id="rId55" Type="http://schemas.openxmlformats.org/officeDocument/2006/relationships/hyperlink" Target="https://www.ncbi.nlm.nih.gov/pubmed/?term=Barbosa%20RR%5BAuthor%5D&amp;cauthor=true&amp;cauthor_uid=23114486" TargetMode="External"/><Relationship Id="rId63" Type="http://schemas.openxmlformats.org/officeDocument/2006/relationships/hyperlink" Target="https://www.dropbox.com/s/4t1y1y8r0r8fao2/42.The%20%E2%80%9CTop%2010%E2%80%9D%20research%20and%20development%20priorities%20for%20battlefield%20surgical%20care_Results%20from%20the%20Committee%20on%20Surgical%20Combat%20Casualty%20Care%20research%20gap%20analysis%20%281%29.pdf?dl=0" TargetMode="External"/><Relationship Id="rId7" Type="http://schemas.openxmlformats.org/officeDocument/2006/relationships/hyperlink" Target="https://www.dropbox.com/s/xsehcbxox70715w/02.Synthesis%20of%20Findings%2C%20Current%20Investigations%2C%20and%20Future%20Directions.pdf?dl=0" TargetMode="External"/><Relationship Id="rId2" Type="http://schemas.openxmlformats.org/officeDocument/2006/relationships/styles" Target="styles.xml"/><Relationship Id="rId16" Type="http://schemas.openxmlformats.org/officeDocument/2006/relationships/hyperlink" Target="https://www.ncbi.nlm.nih.gov/pubmed/26711675" TargetMode="External"/><Relationship Id="rId29" Type="http://schemas.openxmlformats.org/officeDocument/2006/relationships/hyperlink" Target="https://www.dropbox.com/s/gkkyot3s5ily6ux/15.Brain%20Death.pdf?dl=0" TargetMode="External"/><Relationship Id="rId11" Type="http://schemas.openxmlformats.org/officeDocument/2006/relationships/hyperlink" Target="https://www.dropbox.com/s/gztpppouxx8a7qw/05.Review%20of%20the%20Effectiveness%20of%20Neuroimaging%20Modalities.pdf?dl=0" TargetMode="External"/><Relationship Id="rId24" Type="http://schemas.openxmlformats.org/officeDocument/2006/relationships/hyperlink" Target="https://www.ncbi.nlm.nih.gov/pubmed/27637401" TargetMode="External"/><Relationship Id="rId32" Type="http://schemas.openxmlformats.org/officeDocument/2006/relationships/hyperlink" Target="https://www.ncbi.nlm.nih.gov/pubmed/28958356" TargetMode="External"/><Relationship Id="rId37" Type="http://schemas.openxmlformats.org/officeDocument/2006/relationships/hyperlink" Target="https://www.dropbox.com/s/xj3yky4efbi41dn/19.Time%20is%20spine%20a%20review%20of%20translational%20advances%20in%20spinal%20cord%20injury.pdf?dl=0" TargetMode="External"/><Relationship Id="rId40" Type="http://schemas.openxmlformats.org/officeDocument/2006/relationships/hyperlink" Target="https://www.ncbi.nlm.nih.gov/pubmed/26415105" TargetMode="External"/><Relationship Id="rId45" Type="http://schemas.openxmlformats.org/officeDocument/2006/relationships/hyperlink" Target="https://www.ncbi.nlm.nih.gov/pubmed/28987162" TargetMode="External"/><Relationship Id="rId53" Type="http://schemas.openxmlformats.org/officeDocument/2006/relationships/hyperlink" Target="https://www.dropbox.com/s/gwt127q4j9uv56t/Stein_What%20we%20know.pdf?dl=0" TargetMode="External"/><Relationship Id="rId58" Type="http://schemas.openxmlformats.org/officeDocument/2006/relationships/hyperlink" Target="https://www.dropbox.com/s/5mmnxeahu5pvwc3/28.Brain%20Trauma%20Foundation%20Guidelines.pdf?dl=0" TargetMode="External"/><Relationship Id="rId66" Type="http://schemas.openxmlformats.org/officeDocument/2006/relationships/theme" Target="theme/theme1.xml"/><Relationship Id="rId5" Type="http://schemas.openxmlformats.org/officeDocument/2006/relationships/hyperlink" Target="https://www.dropbox.com/s/11buf5r9t7y0hwo/01.Past%2C%20Present%20and%20Future%20of%20Traumatic%20Brain%20Injury%20Research.pdf?dl=0" TargetMode="External"/><Relationship Id="rId61" Type="http://schemas.openxmlformats.org/officeDocument/2006/relationships/hyperlink" Target="https://www.dropbox.com/s/ncpr8y768z7dx71/Hawryluk2019_Article_AManagementAlgorithmForPatient.pdf?dl=0" TargetMode="External"/><Relationship Id="rId19" Type="http://schemas.openxmlformats.org/officeDocument/2006/relationships/hyperlink" Target="https://www.dropbox.com/s/sl6co9s4ylcs2lt/10.Impact%20of%20Traumatic%20Brain%20Injury%20on%20Later%20Life.pdf?dl=0" TargetMode="External"/><Relationship Id="rId14" Type="http://schemas.openxmlformats.org/officeDocument/2006/relationships/hyperlink" Target="https://www.ncbi.nlm.nih.gov/pubmed/30980755" TargetMode="External"/><Relationship Id="rId22" Type="http://schemas.openxmlformats.org/officeDocument/2006/relationships/hyperlink" Target="https://www.ncbi.nlm.nih.gov/pubmed/26414654" TargetMode="External"/><Relationship Id="rId27" Type="http://schemas.openxmlformats.org/officeDocument/2006/relationships/hyperlink" Target="https://www.dropbox.com/s/ohmv6whj13vj2zx/14.Advances%20in%20Intracranial%20Pressure%20Monitoring.pdf%20.pdf?dl=0" TargetMode="External"/><Relationship Id="rId30" Type="http://schemas.openxmlformats.org/officeDocument/2006/relationships/hyperlink" Target="https://www.ncbi.nlm.nih.gov/pubmed/29132508" TargetMode="External"/><Relationship Id="rId35" Type="http://schemas.openxmlformats.org/officeDocument/2006/relationships/hyperlink" Target="https://www.dropbox.com/s/qo1krbkkpwne5de/18.A%20Review%20of%20Clinical%20Trials%20in%20Spinal%20Cord%20Injury%20Including%20Biomarkers.pdf?dl=0" TargetMode="External"/><Relationship Id="rId43" Type="http://schemas.openxmlformats.org/officeDocument/2006/relationships/hyperlink" Target="https://www.dropbox.com/s/7160vgqzb03op69/22.Spinal%20Cord%20Injury-What%20Are%20the%20Controversies.pdf?dl=0" TargetMode="External"/><Relationship Id="rId48" Type="http://schemas.openxmlformats.org/officeDocument/2006/relationships/hyperlink" Target="https://www.dropbox.com/s/f37mvqf4f646dxf/25.Preclinical%20modelling%20of%20militarily%20relevant%20traumatic%20brain%20injuries.pdf?dl=0" TargetMode="External"/><Relationship Id="rId56" Type="http://schemas.openxmlformats.org/officeDocument/2006/relationships/hyperlink" Target="https://www.dropbox.com/s/eec6jk1ru1urqug/27.Evaluation%20and%20management%20of%20mild%20traumatic%20brain%20injury.pdf?dl=0" TargetMode="External"/><Relationship Id="rId64" Type="http://schemas.openxmlformats.org/officeDocument/2006/relationships/hyperlink" Target="https://www.ncbi.nlm.nih.gov/pubmed/31246901" TargetMode="External"/><Relationship Id="rId8" Type="http://schemas.openxmlformats.org/officeDocument/2006/relationships/hyperlink" Target="https://www.ncbi.nlm.nih.gov/pubmed/26671284" TargetMode="External"/><Relationship Id="rId51" Type="http://schemas.openxmlformats.org/officeDocument/2006/relationships/hyperlink" Target="https://www.ncbi.nlm.nih.gov/pubmed/29587568" TargetMode="External"/><Relationship Id="rId3" Type="http://schemas.openxmlformats.org/officeDocument/2006/relationships/settings" Target="settings.xml"/><Relationship Id="rId12" Type="http://schemas.openxmlformats.org/officeDocument/2006/relationships/hyperlink" Target="https://www.ncbi.nlm.nih.gov/pubmed/26176603" TargetMode="External"/><Relationship Id="rId17" Type="http://schemas.openxmlformats.org/officeDocument/2006/relationships/hyperlink" Target="https://www.dropbox.com/s/m5yqpti2db6fgvr/09.Long-Term%20Consequences%20of%20Traumatic%20Brain%20Injury.pdf?dl=0" TargetMode="External"/><Relationship Id="rId25" Type="http://schemas.openxmlformats.org/officeDocument/2006/relationships/hyperlink" Target="https://www.dropbox.com/s/yon8h9ot3n1qlg3/13.Traumatic%20Brain%20Injury%20Advances.pdf?dl=0" TargetMode="External"/><Relationship Id="rId33" Type="http://schemas.openxmlformats.org/officeDocument/2006/relationships/hyperlink" Target="https://www.dropbox.com/s/a3283smvrdut2ev/17.Spinal%20Cord%20Injury%20and%20Related%20Clinical%20Trials.pdf?dl=0" TargetMode="External"/><Relationship Id="rId38" Type="http://schemas.openxmlformats.org/officeDocument/2006/relationships/hyperlink" Target="https://www.ncbi.nlm.nih.gov/pubmed/30611186" TargetMode="External"/><Relationship Id="rId46" Type="http://schemas.openxmlformats.org/officeDocument/2006/relationships/hyperlink" Target="https://www.dropbox.com/s/nd2p59f7gr3xkru/24.Secondary%20Gains.pdf?dl=0" TargetMode="External"/><Relationship Id="rId59" Type="http://schemas.openxmlformats.org/officeDocument/2006/relationships/hyperlink" Target="https://braintrauma.org/coma/guidelines" TargetMode="External"/><Relationship Id="rId20" Type="http://schemas.openxmlformats.org/officeDocument/2006/relationships/hyperlink" Target="https://www.ncbi.nlm.nih.gov/pubmed/28920532" TargetMode="External"/><Relationship Id="rId41" Type="http://schemas.openxmlformats.org/officeDocument/2006/relationships/hyperlink" Target="https://www.dropbox.com/s/2dq8hnqovmjq82n/21.Traumatic%20Spinal%20Cord%20Injury-Repair%20and%20Regeneration.pdf?dl=0" TargetMode="External"/><Relationship Id="rId54" Type="http://schemas.openxmlformats.org/officeDocument/2006/relationships/hyperlink" Target="https://www.ncbi.nlm.nih.gov/pubmed/30256343" TargetMode="External"/><Relationship Id="rId62" Type="http://schemas.openxmlformats.org/officeDocument/2006/relationships/hyperlink" Target="https://www.ncbi.nlm.nih.gov/pubmed/31659383" TargetMode="External"/><Relationship Id="rId1" Type="http://schemas.openxmlformats.org/officeDocument/2006/relationships/numbering" Target="numbering.xml"/><Relationship Id="rId6" Type="http://schemas.openxmlformats.org/officeDocument/2006/relationships/hyperlink" Target="https://www.ncbi.nlm.nih.gov/pubmed/27637391" TargetMode="External"/><Relationship Id="rId15" Type="http://schemas.openxmlformats.org/officeDocument/2006/relationships/hyperlink" Target="https://www.dropbox.com/s/849137w6wy16p24/08.State%20of%20the%20Science%20Overview%20of%20Randomized%20Controlled%20Trials.pdf?dl=0" TargetMode="External"/><Relationship Id="rId23" Type="http://schemas.openxmlformats.org/officeDocument/2006/relationships/hyperlink" Target="https://www.dropbox.com/s/5l7w2wnfo1f7ha5/12.Role%20of%20Surgical%20Intervention%20in%20Traumatic%20Brain%20Injury.pdf?dl=0" TargetMode="External"/><Relationship Id="rId28" Type="http://schemas.openxmlformats.org/officeDocument/2006/relationships/hyperlink" Target="https://www.ncbi.nlm.nih.gov/pubmed/26690122" TargetMode="External"/><Relationship Id="rId36" Type="http://schemas.openxmlformats.org/officeDocument/2006/relationships/hyperlink" Target="https://www.ncbi.nlm.nih.gov/pubmed/29888678" TargetMode="External"/><Relationship Id="rId49" Type="http://schemas.openxmlformats.org/officeDocument/2006/relationships/hyperlink" Target="https://www.ncbi.nlm.nih.gov/pubmed/28981339" TargetMode="External"/><Relationship Id="rId57" Type="http://schemas.openxmlformats.org/officeDocument/2006/relationships/hyperlink" Target="https://www.ncbi.nlm.nih.gov/pubmed/23114486" TargetMode="External"/><Relationship Id="rId10" Type="http://schemas.openxmlformats.org/officeDocument/2006/relationships/hyperlink" Target="https://www.ncbi.nlm.nih.gov/pubmed/26580327" TargetMode="External"/><Relationship Id="rId31" Type="http://schemas.openxmlformats.org/officeDocument/2006/relationships/hyperlink" Target="https://www.dropbox.com/s/s5huioimx325832/16.Trauma-%20Spinal%20Cord%20Injury.pdf?dl=0" TargetMode="External"/><Relationship Id="rId44" Type="http://schemas.openxmlformats.org/officeDocument/2006/relationships/hyperlink" Target="https://www.ncbi.nlm.nih.gov/pubmed/28816870" TargetMode="External"/><Relationship Id="rId52" Type="http://schemas.openxmlformats.org/officeDocument/2006/relationships/hyperlink" Target="https://www.ncbi.nlm.nih.gov/pubmed/27907962" TargetMode="External"/><Relationship Id="rId60" Type="http://schemas.openxmlformats.org/officeDocument/2006/relationships/hyperlink" Target="https://www.facs.org/-/media/files/quality-programs/trauma/tqip/tbi_guidelines.ashx"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opbox.com/s/mwkhud291pzuo5d/03.Global%20neurotrauma%20research%20challenges%20and%20opportunities.pdf?dl=0" TargetMode="External"/><Relationship Id="rId13" Type="http://schemas.openxmlformats.org/officeDocument/2006/relationships/hyperlink" Target="https://www.dropbox.com/s/339515dkfojtk68/07.Management%20of%20Moderate%20and%20Severe%20TBI.pdf?dl=0" TargetMode="External"/><Relationship Id="rId18" Type="http://schemas.openxmlformats.org/officeDocument/2006/relationships/hyperlink" Target="https://www.ncbi.nlm.nih.gov/pubmed/25158206" TargetMode="External"/><Relationship Id="rId39" Type="http://schemas.openxmlformats.org/officeDocument/2006/relationships/hyperlink" Target="https://www.dropbox.com/s/yjm1i4t8bhwu5sb/20.A%20Systematic%20Review%20of%20Experimental%20Strategies%20Aimed%20at%20Improving%20Motor%20Function.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2060</TotalTime>
  <Pages>12</Pages>
  <Words>7382</Words>
  <Characters>42078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Shipper</dc:creator>
  <cp:keywords/>
  <dc:description/>
  <cp:lastModifiedBy>Pam Bixby</cp:lastModifiedBy>
  <cp:revision>13</cp:revision>
  <dcterms:created xsi:type="dcterms:W3CDTF">2019-10-24T12:17:00Z</dcterms:created>
  <dcterms:modified xsi:type="dcterms:W3CDTF">2020-01-28T21:25:00Z</dcterms:modified>
</cp:coreProperties>
</file>